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Borders>
          <w:bottom w:val="single" w:sz="12" w:space="0" w:color="262626" w:themeColor="text1" w:themeTint="D9"/>
        </w:tblBorders>
        <w:tblLook w:val="04A0" w:firstRow="1" w:lastRow="0" w:firstColumn="1" w:lastColumn="0" w:noHBand="0" w:noVBand="1"/>
      </w:tblPr>
      <w:tblGrid>
        <w:gridCol w:w="2268"/>
        <w:gridCol w:w="6804"/>
      </w:tblGrid>
      <w:tr w:rsidR="0022388E" w:rsidRPr="00701959" w14:paraId="7AA66A45" w14:textId="77777777" w:rsidTr="00E8199B">
        <w:trPr>
          <w:trHeight w:val="1127"/>
        </w:trPr>
        <w:tc>
          <w:tcPr>
            <w:tcW w:w="2268" w:type="dxa"/>
          </w:tcPr>
          <w:p w14:paraId="22634A2C" w14:textId="77777777" w:rsidR="0022388E" w:rsidRPr="002E36EA" w:rsidRDefault="0022388E" w:rsidP="00F67879">
            <w:pPr>
              <w:spacing w:line="140" w:lineRule="exact"/>
              <w:ind w:left="0" w:hanging="2"/>
              <w:jc w:val="center"/>
              <w:rPr>
                <w:color w:val="000000"/>
                <w:sz w:val="24"/>
                <w:szCs w:val="24"/>
              </w:rPr>
            </w:pPr>
            <w:r>
              <w:rPr>
                <w:noProof/>
                <w:color w:val="000000"/>
                <w:sz w:val="24"/>
                <w:szCs w:val="24"/>
                <w:lang w:val="en-US"/>
              </w:rPr>
              <w:drawing>
                <wp:anchor distT="0" distB="0" distL="114300" distR="114300" simplePos="0" relativeHeight="251658240" behindDoc="0" locked="0" layoutInCell="1" allowOverlap="1" wp14:anchorId="1D8BC2D4" wp14:editId="35F7FBD2">
                  <wp:simplePos x="0" y="0"/>
                  <wp:positionH relativeFrom="column">
                    <wp:posOffset>160020</wp:posOffset>
                  </wp:positionH>
                  <wp:positionV relativeFrom="paragraph">
                    <wp:posOffset>71120</wp:posOffset>
                  </wp:positionV>
                  <wp:extent cx="975995" cy="775970"/>
                  <wp:effectExtent l="0" t="0" r="0" b="5080"/>
                  <wp:wrapNone/>
                  <wp:docPr id="4" name="Picture 4" descr="Logo JI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JI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9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tcPr>
          <w:p w14:paraId="56213613" w14:textId="77777777" w:rsidR="0022388E" w:rsidRPr="00F67879" w:rsidRDefault="0022388E">
            <w:pPr>
              <w:spacing w:before="8" w:line="140" w:lineRule="exact"/>
              <w:rPr>
                <w:sz w:val="14"/>
                <w:szCs w:val="14"/>
              </w:rPr>
            </w:pPr>
          </w:p>
          <w:p w14:paraId="62AAAC95" w14:textId="43B4BE2A" w:rsidR="00BD6AD4" w:rsidRDefault="00BD6AD4" w:rsidP="00BD6AD4">
            <w:pPr>
              <w:spacing w:line="276" w:lineRule="auto"/>
              <w:ind w:leftChars="0" w:left="2" w:right="424" w:hanging="2"/>
              <w:jc w:val="center"/>
              <w:rPr>
                <w:rFonts w:ascii="Calisto MT" w:eastAsia="Minion Pro" w:hAnsi="Calisto MT" w:cs="Arial"/>
                <w:lang w:val="en-US"/>
              </w:rPr>
            </w:pPr>
            <w:r>
              <w:rPr>
                <w:rFonts w:ascii="Calisto MT" w:eastAsia="Minion Pro" w:hAnsi="Calisto MT" w:cs="Arial"/>
              </w:rPr>
              <w:t>JI</w:t>
            </w:r>
            <w:r>
              <w:rPr>
                <w:rFonts w:ascii="Calisto MT" w:eastAsia="Minion Pro" w:hAnsi="Calisto MT" w:cs="Arial"/>
                <w:spacing w:val="-1"/>
              </w:rPr>
              <w:t>GE</w:t>
            </w:r>
            <w:r>
              <w:rPr>
                <w:rFonts w:ascii="Calisto MT" w:eastAsia="Minion Pro" w:hAnsi="Calisto MT" w:cs="Arial"/>
              </w:rPr>
              <w:t xml:space="preserve"> 6 (</w:t>
            </w:r>
            <w:r>
              <w:rPr>
                <w:rFonts w:ascii="Calisto MT" w:eastAsia="Minion Pro" w:hAnsi="Calisto MT" w:cs="Arial"/>
                <w:lang w:val="en-US"/>
              </w:rPr>
              <w:t>4</w:t>
            </w:r>
            <w:r>
              <w:rPr>
                <w:rFonts w:ascii="Calisto MT" w:eastAsia="Minion Pro" w:hAnsi="Calisto MT" w:cs="Arial"/>
              </w:rPr>
              <w:t xml:space="preserve">) (2025) </w:t>
            </w:r>
            <w:r w:rsidR="006C577F">
              <w:rPr>
                <w:rFonts w:ascii="Calisto MT" w:eastAsia="Minion Pro" w:hAnsi="Calisto MT" w:cs="Arial"/>
                <w:lang w:val="en-US"/>
              </w:rPr>
              <w:t>2664-2670</w:t>
            </w:r>
          </w:p>
          <w:p w14:paraId="48ABC28B" w14:textId="77777777" w:rsidR="00BD6AD4" w:rsidRDefault="00BD6AD4" w:rsidP="00BD6AD4">
            <w:pPr>
              <w:spacing w:line="276" w:lineRule="auto"/>
              <w:ind w:leftChars="0" w:left="3" w:right="425" w:hanging="3"/>
              <w:jc w:val="center"/>
              <w:rPr>
                <w:rFonts w:ascii="Calisto MT" w:eastAsia="Calisto MT" w:hAnsi="Calisto MT" w:cs="Calisto MT"/>
                <w:sz w:val="28"/>
                <w:szCs w:val="28"/>
              </w:rPr>
            </w:pPr>
            <w:r>
              <w:rPr>
                <w:rFonts w:ascii="Calisto MT" w:eastAsia="Calisto MT" w:hAnsi="Calisto MT" w:cs="Calisto MT"/>
                <w:b/>
                <w:spacing w:val="-4"/>
                <w:sz w:val="28"/>
                <w:szCs w:val="28"/>
              </w:rPr>
              <w:t>J</w:t>
            </w:r>
            <w:r>
              <w:rPr>
                <w:rFonts w:ascii="Calisto MT" w:eastAsia="Calisto MT" w:hAnsi="Calisto MT" w:cs="Calisto MT"/>
                <w:b/>
                <w:sz w:val="28"/>
                <w:szCs w:val="28"/>
              </w:rPr>
              <w:t>URNAL ILMIAH GLOBAL EDUCATION</w:t>
            </w:r>
          </w:p>
          <w:p w14:paraId="0053365A" w14:textId="77777777" w:rsidR="00BD6AD4" w:rsidRDefault="00BD6AD4" w:rsidP="00BD6AD4">
            <w:pPr>
              <w:spacing w:line="276" w:lineRule="auto"/>
              <w:ind w:leftChars="0" w:left="2" w:right="425" w:hanging="2"/>
              <w:jc w:val="center"/>
              <w:rPr>
                <w:rFonts w:ascii="Calisto MT" w:eastAsia="Calisto MT" w:hAnsi="Calisto MT" w:cs="Calisto MT"/>
              </w:rPr>
            </w:pPr>
            <w:r>
              <w:rPr>
                <w:rFonts w:ascii="Calisto MT" w:eastAsia="Calisto MT" w:hAnsi="Calisto MT" w:cs="Calisto MT"/>
                <w:sz w:val="24"/>
                <w:szCs w:val="24"/>
              </w:rPr>
              <w:t>ejournal.nusantaraglobal.ac.id/</w:t>
            </w:r>
            <w:proofErr w:type="spellStart"/>
            <w:r>
              <w:rPr>
                <w:rFonts w:ascii="Calisto MT" w:eastAsia="Calisto MT" w:hAnsi="Calisto MT" w:cs="Calisto MT"/>
                <w:sz w:val="24"/>
                <w:szCs w:val="24"/>
              </w:rPr>
              <w:t>index.php</w:t>
            </w:r>
            <w:proofErr w:type="spellEnd"/>
            <w:r>
              <w:rPr>
                <w:rFonts w:ascii="Calisto MT" w:eastAsia="Calisto MT" w:hAnsi="Calisto MT" w:cs="Calisto MT"/>
                <w:sz w:val="24"/>
                <w:szCs w:val="24"/>
              </w:rPr>
              <w:t>/</w:t>
            </w:r>
            <w:proofErr w:type="spellStart"/>
            <w:r>
              <w:rPr>
                <w:rFonts w:ascii="Calisto MT" w:eastAsia="Calisto MT" w:hAnsi="Calisto MT" w:cs="Calisto MT"/>
                <w:sz w:val="24"/>
                <w:szCs w:val="24"/>
              </w:rPr>
              <w:t>jige</w:t>
            </w:r>
            <w:proofErr w:type="spellEnd"/>
          </w:p>
          <w:p w14:paraId="5999C1A3" w14:textId="1358C4BC" w:rsidR="0022388E" w:rsidRPr="003A6241" w:rsidRDefault="00BD6AD4" w:rsidP="00BD6AD4">
            <w:pPr>
              <w:spacing w:after="160" w:line="276" w:lineRule="auto"/>
              <w:ind w:left="0" w:right="425" w:hanging="2"/>
              <w:jc w:val="center"/>
              <w:rPr>
                <w:rFonts w:ascii="Calibri" w:hAnsi="Calibri" w:cs="Calibri"/>
                <w:lang w:val="pt-BR"/>
              </w:rPr>
            </w:pPr>
            <w:r>
              <w:rPr>
                <w:rFonts w:ascii="Calibri" w:eastAsia="Calisto MT" w:hAnsi="Calibri" w:cs="Calibri"/>
                <w:lang w:val="en-US"/>
              </w:rPr>
              <w:t>DOI: https://doi.org/10.55681/jige.v6i4.4507</w:t>
            </w:r>
          </w:p>
        </w:tc>
      </w:tr>
    </w:tbl>
    <w:p w14:paraId="29609DAD" w14:textId="04EF3EB7" w:rsidR="005A20BB" w:rsidRPr="005A20BB" w:rsidRDefault="00BD6AD4" w:rsidP="005A20BB">
      <w:pPr>
        <w:pStyle w:val="Title"/>
        <w:spacing w:before="240" w:after="240"/>
        <w:ind w:left="1" w:hanging="3"/>
        <w:jc w:val="both"/>
        <w:rPr>
          <w:rFonts w:ascii="Arial" w:eastAsia="Arial" w:hAnsi="Arial" w:cs="Arial"/>
          <w:iCs/>
          <w:color w:val="00B0F0"/>
          <w:lang w:val="pt-BR"/>
        </w:rPr>
      </w:pPr>
      <w:r>
        <w:rPr>
          <w:rFonts w:ascii="Arial" w:eastAsia="Arial" w:hAnsi="Arial" w:cs="Arial"/>
          <w:iCs/>
          <w:color w:val="00B0F0"/>
          <w:lang w:val="pt-BR"/>
        </w:rPr>
        <w:t>Pengaruh Partisipasi Anggota d</w:t>
      </w:r>
      <w:r w:rsidRPr="005A20BB">
        <w:rPr>
          <w:rFonts w:ascii="Arial" w:eastAsia="Arial" w:hAnsi="Arial" w:cs="Arial"/>
          <w:iCs/>
          <w:color w:val="00B0F0"/>
          <w:lang w:val="pt-BR"/>
        </w:rPr>
        <w:t xml:space="preserve">an Kualitas Pelayanan Dengan Variabel Moderasi Pendidikan Perkoperasian Terhadap Pengembangan Usaha Koperasi </w:t>
      </w:r>
    </w:p>
    <w:p w14:paraId="7BCB8AAA" w14:textId="1FE6A5B1" w:rsidR="005A20BB" w:rsidRPr="005A20BB" w:rsidRDefault="005A20BB" w:rsidP="005A20BB">
      <w:pPr>
        <w:pBdr>
          <w:top w:val="nil"/>
          <w:left w:val="nil"/>
          <w:bottom w:val="nil"/>
          <w:right w:val="nil"/>
          <w:between w:val="nil"/>
        </w:pBdr>
        <w:ind w:left="0" w:hanging="2"/>
        <w:rPr>
          <w:rFonts w:ascii="Calibri" w:eastAsia="Calibri" w:hAnsi="Calibri" w:cs="Calibri"/>
          <w:b/>
          <w:sz w:val="22"/>
          <w:szCs w:val="22"/>
          <w:vertAlign w:val="superscript"/>
          <w:lang w:val="pt-BR"/>
        </w:rPr>
      </w:pPr>
      <w:r w:rsidRPr="005A20BB">
        <w:rPr>
          <w:rFonts w:ascii="Calibri" w:eastAsia="Calibri" w:hAnsi="Calibri" w:cs="Calibri"/>
          <w:b/>
          <w:sz w:val="22"/>
          <w:szCs w:val="22"/>
          <w:lang w:val="pt-BR"/>
        </w:rPr>
        <w:t>Widya</w:t>
      </w:r>
      <w:r w:rsidRPr="005A20BB">
        <w:rPr>
          <w:rFonts w:ascii="Calibri" w:eastAsia="Calibri" w:hAnsi="Calibri" w:cs="Calibri"/>
          <w:b/>
          <w:sz w:val="22"/>
          <w:szCs w:val="22"/>
          <w:vertAlign w:val="superscript"/>
          <w:lang w:val="pt-BR"/>
        </w:rPr>
        <w:t>1</w:t>
      </w:r>
      <w:r w:rsidRPr="005A20BB">
        <w:rPr>
          <w:rFonts w:ascii="Calibri" w:eastAsia="Calibri" w:hAnsi="Calibri" w:cs="Calibri"/>
          <w:b/>
          <w:sz w:val="22"/>
          <w:szCs w:val="22"/>
          <w:lang w:val="pt-BR"/>
        </w:rPr>
        <w:t>, Aula Ahmad Hafids Saiful Fikri</w:t>
      </w:r>
      <w:r w:rsidR="00717DE3">
        <w:rPr>
          <w:rFonts w:ascii="Calibri" w:eastAsia="Calibri" w:hAnsi="Calibri" w:cs="Calibri"/>
          <w:b/>
          <w:sz w:val="22"/>
          <w:szCs w:val="22"/>
          <w:vertAlign w:val="superscript"/>
          <w:lang w:val="pt-BR"/>
        </w:rPr>
        <w:t>1</w:t>
      </w:r>
      <w:r w:rsidRPr="005A20BB">
        <w:rPr>
          <w:rFonts w:ascii="Calibri" w:eastAsia="Calibri" w:hAnsi="Calibri" w:cs="Calibri"/>
          <w:b/>
          <w:sz w:val="22"/>
          <w:szCs w:val="22"/>
          <w:lang w:val="pt-BR"/>
        </w:rPr>
        <w:t>, La Robi</w:t>
      </w:r>
      <w:r w:rsidR="00717DE3">
        <w:rPr>
          <w:rFonts w:ascii="Calibri" w:eastAsia="Calibri" w:hAnsi="Calibri" w:cs="Calibri"/>
          <w:b/>
          <w:sz w:val="22"/>
          <w:szCs w:val="22"/>
          <w:vertAlign w:val="superscript"/>
          <w:lang w:val="pt-BR"/>
        </w:rPr>
        <w:t>1</w:t>
      </w:r>
    </w:p>
    <w:p w14:paraId="1912369B" w14:textId="58CDEC38" w:rsidR="003A6241" w:rsidRPr="00701959" w:rsidRDefault="00DA13E1" w:rsidP="003A6241">
      <w:pPr>
        <w:pBdr>
          <w:top w:val="nil"/>
          <w:left w:val="nil"/>
          <w:bottom w:val="nil"/>
          <w:right w:val="nil"/>
          <w:between w:val="nil"/>
        </w:pBdr>
        <w:ind w:left="0" w:hanging="2"/>
        <w:rPr>
          <w:rFonts w:ascii="Calibri" w:eastAsia="Calibri" w:hAnsi="Calibri" w:cs="Calibri"/>
          <w:color w:val="000000"/>
          <w:lang w:val="pt-BR"/>
        </w:rPr>
      </w:pPr>
      <w:r w:rsidRPr="00701959">
        <w:rPr>
          <w:rFonts w:ascii="Calibri" w:eastAsia="Calibri" w:hAnsi="Calibri" w:cs="Calibri"/>
          <w:b/>
          <w:vertAlign w:val="superscript"/>
          <w:lang w:val="pt-BR"/>
        </w:rPr>
        <w:t xml:space="preserve">1 </w:t>
      </w:r>
      <w:bookmarkStart w:id="0" w:name="_Hlk203137314"/>
      <w:r w:rsidR="003A6241" w:rsidRPr="00701959">
        <w:rPr>
          <w:rFonts w:ascii="Calibri" w:eastAsia="Calibri" w:hAnsi="Calibri" w:cs="Calibri"/>
          <w:i/>
          <w:iCs/>
          <w:color w:val="000000"/>
          <w:lang w:val="pt-BR"/>
        </w:rPr>
        <w:t xml:space="preserve">Fakultas Ekonomi dan Bisnis </w:t>
      </w:r>
      <w:bookmarkEnd w:id="0"/>
      <w:r w:rsidR="003A6241" w:rsidRPr="00701959">
        <w:rPr>
          <w:rFonts w:ascii="Calibri" w:eastAsia="Calibri" w:hAnsi="Calibri" w:cs="Calibri"/>
          <w:i/>
          <w:iCs/>
          <w:color w:val="000000"/>
          <w:lang w:val="pt-BR"/>
        </w:rPr>
        <w:t>Universitas Negeri Yogyakarta, Depok, Indonesia</w:t>
      </w:r>
    </w:p>
    <w:p w14:paraId="2E9C3AFE" w14:textId="15058A90" w:rsidR="006F7783" w:rsidRDefault="006F7783" w:rsidP="005A20BB">
      <w:pPr>
        <w:pBdr>
          <w:top w:val="nil"/>
          <w:left w:val="nil"/>
          <w:bottom w:val="nil"/>
          <w:right w:val="nil"/>
          <w:between w:val="nil"/>
        </w:pBdr>
        <w:ind w:left="0" w:hanging="2"/>
        <w:rPr>
          <w:rFonts w:ascii="Calibri Light" w:eastAsia="Lustria" w:hAnsi="Calibri Light" w:cs="Calibri Light"/>
          <w:i/>
          <w:iCs/>
          <w:color w:val="000000"/>
          <w:szCs w:val="18"/>
          <w:lang w:val="en-US"/>
        </w:rPr>
      </w:pPr>
      <w:r w:rsidRPr="005A20BB">
        <w:rPr>
          <w:rFonts w:ascii="Calibri Light" w:eastAsia="Calibri" w:hAnsi="Calibri Light" w:cs="Calibri Light"/>
          <w:i/>
          <w:iCs/>
          <w:color w:val="231F20"/>
          <w:szCs w:val="18"/>
          <w:lang w:val="en-US"/>
        </w:rPr>
        <w:t>*</w:t>
      </w:r>
      <w:r w:rsidRPr="005A20BB">
        <w:rPr>
          <w:rFonts w:ascii="Calibri Light" w:eastAsia="Lustria" w:hAnsi="Calibri Light" w:cs="Calibri Light"/>
          <w:i/>
          <w:iCs/>
          <w:szCs w:val="18"/>
          <w:lang w:val="en-US"/>
        </w:rPr>
        <w:t xml:space="preserve">Corresponding author </w:t>
      </w:r>
      <w:r w:rsidRPr="005A20BB">
        <w:rPr>
          <w:rFonts w:ascii="Calibri Light" w:eastAsia="Lustria" w:hAnsi="Calibri Light" w:cs="Calibri Light"/>
          <w:i/>
          <w:iCs/>
          <w:color w:val="000000"/>
          <w:szCs w:val="18"/>
          <w:lang w:val="en-US"/>
        </w:rPr>
        <w:t xml:space="preserve">email: </w:t>
      </w:r>
      <w:r w:rsidR="005A20BB" w:rsidRPr="005A20BB">
        <w:rPr>
          <w:rFonts w:ascii="Calibri Light" w:eastAsia="Lustria" w:hAnsi="Calibri Light" w:cs="Calibri Light"/>
          <w:i/>
          <w:iCs/>
          <w:color w:val="000000"/>
          <w:szCs w:val="18"/>
          <w:lang w:val="en-US"/>
        </w:rPr>
        <w:t xml:space="preserve">widya.2022@student.uny.ac.id </w:t>
      </w:r>
      <w:r w:rsidR="005A20BB">
        <w:rPr>
          <w:rFonts w:ascii="Calibri Light" w:eastAsia="Lustria" w:hAnsi="Calibri Light" w:cs="Calibri Light"/>
          <w:i/>
          <w:iCs/>
          <w:color w:val="000000"/>
          <w:szCs w:val="18"/>
          <w:lang w:val="en-US"/>
        </w:rPr>
        <w:t xml:space="preserve"> </w:t>
      </w:r>
    </w:p>
    <w:p w14:paraId="7BD74B77" w14:textId="77777777" w:rsidR="00C41613" w:rsidRPr="005A20BB" w:rsidRDefault="00C41613" w:rsidP="005A20BB">
      <w:pPr>
        <w:pBdr>
          <w:top w:val="nil"/>
          <w:left w:val="nil"/>
          <w:bottom w:val="nil"/>
          <w:right w:val="nil"/>
          <w:between w:val="nil"/>
        </w:pBdr>
        <w:ind w:left="0" w:hanging="2"/>
        <w:rPr>
          <w:rFonts w:ascii="Calibri" w:eastAsia="Lustria" w:hAnsi="Calibri" w:cs="Calibri"/>
          <w:color w:val="000000"/>
          <w:lang w:val="en-US"/>
        </w:rPr>
      </w:pPr>
    </w:p>
    <w:tbl>
      <w:tblPr>
        <w:tblStyle w:val="1"/>
        <w:tblW w:w="9187"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268"/>
        <w:gridCol w:w="284"/>
        <w:gridCol w:w="6635"/>
      </w:tblGrid>
      <w:tr w:rsidR="009528B9" w:rsidRPr="00DB652C" w14:paraId="1150B5F7" w14:textId="77777777" w:rsidTr="00B767AA">
        <w:tc>
          <w:tcPr>
            <w:tcW w:w="2268" w:type="dxa"/>
          </w:tcPr>
          <w:p w14:paraId="78DA7CE1" w14:textId="750AE21C" w:rsidR="009528B9" w:rsidRPr="00DB652C" w:rsidRDefault="00DA13E1" w:rsidP="00B90575">
            <w:pPr>
              <w:spacing w:before="60" w:after="60"/>
              <w:ind w:leftChars="-61" w:left="-120" w:hanging="2"/>
              <w:jc w:val="both"/>
              <w:rPr>
                <w:rFonts w:ascii="Lustria" w:eastAsia="Lustria" w:hAnsi="Lustria" w:cs="Calibri Light"/>
                <w:sz w:val="24"/>
                <w:szCs w:val="24"/>
              </w:rPr>
            </w:pPr>
            <w:r w:rsidRPr="00DB652C">
              <w:rPr>
                <w:rFonts w:ascii="Lustria" w:eastAsia="Lustria" w:hAnsi="Lustria" w:cs="Calibri Light"/>
                <w:b/>
                <w:sz w:val="24"/>
                <w:szCs w:val="24"/>
              </w:rPr>
              <w:t xml:space="preserve">Article </w:t>
            </w:r>
            <w:r w:rsidR="0066211B">
              <w:rPr>
                <w:rFonts w:ascii="Lustria" w:eastAsia="Lustria" w:hAnsi="Lustria" w:cs="Calibri Light"/>
                <w:b/>
                <w:sz w:val="24"/>
                <w:szCs w:val="24"/>
              </w:rPr>
              <w:t>Info</w:t>
            </w:r>
          </w:p>
        </w:tc>
        <w:tc>
          <w:tcPr>
            <w:tcW w:w="284" w:type="dxa"/>
          </w:tcPr>
          <w:p w14:paraId="70F5CAC2" w14:textId="77777777" w:rsidR="009528B9" w:rsidRPr="00DB652C" w:rsidRDefault="009528B9">
            <w:pPr>
              <w:spacing w:before="120"/>
              <w:ind w:left="0" w:hanging="2"/>
              <w:jc w:val="both"/>
              <w:rPr>
                <w:rFonts w:ascii="Lustria" w:eastAsia="Lustria" w:hAnsi="Lustria" w:cs="Calibri Light"/>
                <w:sz w:val="24"/>
                <w:szCs w:val="24"/>
              </w:rPr>
            </w:pPr>
          </w:p>
        </w:tc>
        <w:tc>
          <w:tcPr>
            <w:tcW w:w="6635" w:type="dxa"/>
          </w:tcPr>
          <w:p w14:paraId="20705A9B" w14:textId="77777777" w:rsidR="009528B9" w:rsidRPr="00DB652C" w:rsidRDefault="009528B9">
            <w:pPr>
              <w:spacing w:before="120"/>
              <w:ind w:left="0" w:hanging="2"/>
              <w:jc w:val="both"/>
              <w:rPr>
                <w:rFonts w:ascii="Lustria" w:eastAsia="Lustria" w:hAnsi="Lustria" w:cs="Calibri Light"/>
                <w:color w:val="000000"/>
                <w:sz w:val="24"/>
                <w:szCs w:val="24"/>
              </w:rPr>
            </w:pPr>
          </w:p>
        </w:tc>
      </w:tr>
      <w:tr w:rsidR="009528B9" w:rsidRPr="00701959" w14:paraId="3629B9B5" w14:textId="77777777" w:rsidTr="00B767AA">
        <w:trPr>
          <w:trHeight w:val="1260"/>
        </w:trPr>
        <w:tc>
          <w:tcPr>
            <w:tcW w:w="2268" w:type="dxa"/>
          </w:tcPr>
          <w:p w14:paraId="60618D69" w14:textId="77777777" w:rsidR="009528B9" w:rsidRPr="00DB652C" w:rsidRDefault="00DA13E1" w:rsidP="00E8199B">
            <w:pPr>
              <w:spacing w:before="120" w:after="120"/>
              <w:ind w:leftChars="-61" w:left="-120" w:hanging="2"/>
              <w:jc w:val="both"/>
              <w:rPr>
                <w:rFonts w:ascii="Lustria" w:eastAsia="Lustria" w:hAnsi="Lustria" w:cs="Calibri Light"/>
                <w:color w:val="FF0000"/>
                <w:sz w:val="18"/>
                <w:szCs w:val="18"/>
              </w:rPr>
            </w:pPr>
            <w:r w:rsidRPr="00DB652C">
              <w:rPr>
                <w:rFonts w:ascii="Lustria" w:eastAsia="Lustria" w:hAnsi="Lustria" w:cs="Calibri Light"/>
                <w:b/>
                <w:i/>
                <w:sz w:val="18"/>
                <w:szCs w:val="18"/>
              </w:rPr>
              <w:t xml:space="preserve">Article </w:t>
            </w:r>
            <w:r w:rsidRPr="00DB652C">
              <w:rPr>
                <w:rFonts w:ascii="Lustria" w:eastAsia="Lustria" w:hAnsi="Lustria" w:cs="Calibri Light"/>
                <w:b/>
                <w:i/>
                <w:color w:val="000000"/>
                <w:sz w:val="18"/>
                <w:szCs w:val="18"/>
              </w:rPr>
              <w:t>history:</w:t>
            </w:r>
          </w:p>
          <w:p w14:paraId="668643C8" w14:textId="77777777" w:rsidR="00C41613" w:rsidRDefault="00C41613" w:rsidP="00C41613">
            <w:pPr>
              <w:ind w:leftChars="-61" w:left="-120" w:hanging="2"/>
              <w:rPr>
                <w:rFonts w:ascii="Lustria" w:eastAsia="Lustria" w:hAnsi="Lustria" w:cs="Calibri Light"/>
                <w:color w:val="FF0000"/>
                <w:sz w:val="16"/>
                <w:szCs w:val="16"/>
              </w:rPr>
            </w:pPr>
            <w:r>
              <w:rPr>
                <w:rFonts w:ascii="Lustria" w:eastAsia="Lustria" w:hAnsi="Lustria" w:cs="Calibri Light"/>
                <w:color w:val="000000"/>
                <w:sz w:val="16"/>
                <w:szCs w:val="16"/>
              </w:rPr>
              <w:t>Received</w:t>
            </w:r>
            <w:r>
              <w:rPr>
                <w:rFonts w:ascii="Lustria" w:eastAsia="Lustria" w:hAnsi="Lustria" w:cs="Calibri Light"/>
                <w:color w:val="FF0000"/>
                <w:sz w:val="16"/>
                <w:szCs w:val="16"/>
              </w:rPr>
              <w:t xml:space="preserve"> </w:t>
            </w:r>
            <w:r>
              <w:rPr>
                <w:rFonts w:ascii="Lustria" w:eastAsia="Lustria" w:hAnsi="Lustria" w:cs="Calibri Light"/>
                <w:color w:val="000000"/>
                <w:sz w:val="16"/>
                <w:szCs w:val="16"/>
              </w:rPr>
              <w:t xml:space="preserve">Augustus </w:t>
            </w:r>
            <w:r>
              <w:rPr>
                <w:rFonts w:ascii="Lustria" w:eastAsia="Lustria" w:hAnsi="Lustria" w:cs="Calibri Light"/>
                <w:sz w:val="16"/>
                <w:szCs w:val="16"/>
              </w:rPr>
              <w:t>18</w:t>
            </w:r>
            <w:r>
              <w:rPr>
                <w:rFonts w:ascii="Lustria" w:eastAsia="Lustria" w:hAnsi="Lustria" w:cs="Calibri Light"/>
                <w:color w:val="000000"/>
                <w:sz w:val="16"/>
                <w:szCs w:val="16"/>
              </w:rPr>
              <w:t xml:space="preserve">, </w:t>
            </w:r>
            <w:r>
              <w:rPr>
                <w:rFonts w:ascii="Lustria" w:eastAsia="Lustria" w:hAnsi="Lustria" w:cs="Calibri Light"/>
                <w:sz w:val="16"/>
                <w:szCs w:val="16"/>
              </w:rPr>
              <w:t>2025</w:t>
            </w:r>
          </w:p>
          <w:p w14:paraId="47E32C6B" w14:textId="45DD8BAC" w:rsidR="00C41613" w:rsidRDefault="00C41613" w:rsidP="00C41613">
            <w:pPr>
              <w:ind w:leftChars="-61" w:left="-120" w:hanging="2"/>
              <w:rPr>
                <w:rFonts w:ascii="Lustria" w:eastAsia="Lustria" w:hAnsi="Lustria" w:cs="Calibri Light"/>
                <w:sz w:val="16"/>
                <w:szCs w:val="16"/>
              </w:rPr>
            </w:pPr>
            <w:r>
              <w:rPr>
                <w:rFonts w:ascii="Lustria" w:eastAsia="Lustria" w:hAnsi="Lustria" w:cs="Calibri Light"/>
                <w:color w:val="000000"/>
                <w:sz w:val="16"/>
                <w:szCs w:val="16"/>
              </w:rPr>
              <w:t xml:space="preserve">Approved </w:t>
            </w:r>
            <w:r>
              <w:rPr>
                <w:rFonts w:ascii="Lustria" w:eastAsia="Lustria" w:hAnsi="Lustria" w:cs="Calibri Light"/>
                <w:sz w:val="16"/>
                <w:szCs w:val="16"/>
              </w:rPr>
              <w:t>November 20</w:t>
            </w:r>
            <w:r>
              <w:rPr>
                <w:rFonts w:ascii="Lustria" w:eastAsia="Lustria" w:hAnsi="Lustria" w:cs="Calibri Light"/>
                <w:color w:val="000000"/>
                <w:sz w:val="16"/>
                <w:szCs w:val="16"/>
              </w:rPr>
              <w:t xml:space="preserve">, </w:t>
            </w:r>
            <w:r>
              <w:rPr>
                <w:rFonts w:ascii="Lustria" w:eastAsia="Lustria" w:hAnsi="Lustria" w:cs="Calibri Light"/>
                <w:sz w:val="16"/>
                <w:szCs w:val="16"/>
              </w:rPr>
              <w:t>2025</w:t>
            </w:r>
          </w:p>
          <w:p w14:paraId="187D1E8C" w14:textId="1FB7BACE" w:rsidR="009528B9" w:rsidRPr="00DB652C" w:rsidRDefault="009528B9" w:rsidP="00E8199B">
            <w:pPr>
              <w:pBdr>
                <w:top w:val="nil"/>
                <w:left w:val="nil"/>
                <w:bottom w:val="nil"/>
                <w:right w:val="nil"/>
                <w:between w:val="nil"/>
              </w:pBdr>
              <w:ind w:leftChars="-61" w:left="-120" w:hanging="2"/>
              <w:rPr>
                <w:rFonts w:ascii="Lustria" w:eastAsia="Lustria" w:hAnsi="Lustria" w:cs="Calibri Light"/>
                <w:color w:val="FF0000"/>
                <w:sz w:val="18"/>
                <w:szCs w:val="18"/>
              </w:rPr>
            </w:pPr>
          </w:p>
        </w:tc>
        <w:tc>
          <w:tcPr>
            <w:tcW w:w="284" w:type="dxa"/>
            <w:vMerge w:val="restart"/>
          </w:tcPr>
          <w:p w14:paraId="1309A605" w14:textId="659EA712" w:rsidR="009528B9" w:rsidRPr="00DB652C" w:rsidRDefault="009528B9">
            <w:pPr>
              <w:spacing w:before="120"/>
              <w:ind w:left="0" w:hanging="2"/>
              <w:jc w:val="both"/>
              <w:rPr>
                <w:rFonts w:ascii="Lustria" w:eastAsia="Lustria" w:hAnsi="Lustria" w:cs="Calibri Light"/>
                <w:sz w:val="22"/>
                <w:szCs w:val="22"/>
              </w:rPr>
            </w:pPr>
          </w:p>
        </w:tc>
        <w:tc>
          <w:tcPr>
            <w:tcW w:w="6635" w:type="dxa"/>
            <w:vMerge w:val="restart"/>
          </w:tcPr>
          <w:p w14:paraId="7432DA64" w14:textId="77777777" w:rsidR="009528B9" w:rsidRDefault="00DA13E1" w:rsidP="00E20B79">
            <w:pPr>
              <w:spacing w:before="120" w:after="120"/>
              <w:ind w:left="0" w:right="278" w:hanging="2"/>
              <w:jc w:val="center"/>
              <w:rPr>
                <w:rFonts w:ascii="Lustria" w:eastAsia="Lustria" w:hAnsi="Lustria" w:cs="Calibri Light"/>
                <w:b/>
                <w:color w:val="000000"/>
                <w:sz w:val="18"/>
                <w:szCs w:val="18"/>
              </w:rPr>
            </w:pPr>
            <w:r w:rsidRPr="00DB652C">
              <w:rPr>
                <w:rFonts w:ascii="Lustria" w:eastAsia="Lustria" w:hAnsi="Lustria" w:cs="Calibri Light"/>
                <w:b/>
                <w:color w:val="000000"/>
                <w:sz w:val="18"/>
                <w:szCs w:val="18"/>
              </w:rPr>
              <w:t>ABSTRACT</w:t>
            </w:r>
          </w:p>
          <w:p w14:paraId="4F1B76B0" w14:textId="77777777" w:rsidR="00872670" w:rsidRPr="00B767AA" w:rsidRDefault="00872670" w:rsidP="00B767AA">
            <w:pPr>
              <w:spacing w:before="120" w:after="120"/>
              <w:ind w:left="0" w:hanging="2"/>
              <w:jc w:val="both"/>
              <w:rPr>
                <w:rFonts w:ascii="Lustria" w:eastAsia="Lustria" w:hAnsi="Lustria" w:cs="Calibri Light"/>
                <w:bCs/>
                <w:i/>
                <w:color w:val="000000"/>
                <w:sz w:val="18"/>
                <w:szCs w:val="18"/>
                <w:lang w:val="id-ID"/>
              </w:rPr>
            </w:pPr>
            <w:r w:rsidRPr="00B767AA">
              <w:rPr>
                <w:rFonts w:ascii="Lustria" w:eastAsia="Lustria" w:hAnsi="Lustria" w:cs="Calibri Light"/>
                <w:bCs/>
                <w:i/>
                <w:color w:val="000000"/>
                <w:sz w:val="18"/>
                <w:szCs w:val="18"/>
                <w:lang w:val="id-ID"/>
              </w:rPr>
              <w:t>This study analyzes the influence of member participation and service quality on the development of cooperative businesses at SMA Negeri 1 Sembakung, with cooperative education as a moderating variable. Low member participation and service quality are often major obstacles to the development of school cooperatives, so this study aims to examine the strategic role of cooperative education in moderating this relationship. Using a quantitative causal-associative approach, this study involved 78 respondents from a population of 248 cooperative members (teachers, educational staff, and students) through purposive sampling. Data were collected using questionnaires and analyzed using multiple regression and moderation regression. The results indicate that member participation and service quality have a significant and positive effect on business development. Additionally, cooperative education was found to significantly moderate the relationship between the two variables. In conclusion, enhancing cooperative education is crucial for optimizing member participation and service quality, which ultimately drives sustainable cooperative business development.</w:t>
            </w:r>
          </w:p>
          <w:p w14:paraId="5B29886E" w14:textId="77777777" w:rsidR="009528B9" w:rsidRPr="005A20BB" w:rsidRDefault="00DA13E1" w:rsidP="00E20B79">
            <w:pPr>
              <w:spacing w:before="120" w:after="120"/>
              <w:ind w:left="0" w:right="278" w:hanging="2"/>
              <w:jc w:val="center"/>
              <w:rPr>
                <w:rFonts w:ascii="Lustria" w:eastAsia="Lustria" w:hAnsi="Lustria" w:cs="Calibri Light"/>
                <w:b/>
                <w:color w:val="000000"/>
                <w:sz w:val="18"/>
                <w:szCs w:val="18"/>
                <w:lang w:val="id-ID"/>
              </w:rPr>
            </w:pPr>
            <w:r w:rsidRPr="005A20BB">
              <w:rPr>
                <w:rFonts w:ascii="Lustria" w:eastAsia="Lustria" w:hAnsi="Lustria" w:cs="Calibri Light"/>
                <w:b/>
                <w:color w:val="000000"/>
                <w:sz w:val="18"/>
                <w:szCs w:val="18"/>
                <w:lang w:val="id-ID"/>
              </w:rPr>
              <w:t>ABSTRAK</w:t>
            </w:r>
          </w:p>
          <w:p w14:paraId="089423B0" w14:textId="3246A17F" w:rsidR="009528B9" w:rsidRPr="00872670" w:rsidRDefault="00872670" w:rsidP="00872670">
            <w:pPr>
              <w:spacing w:before="120" w:after="120"/>
              <w:ind w:left="0" w:hanging="2"/>
              <w:jc w:val="both"/>
              <w:rPr>
                <w:rFonts w:ascii="Lustria" w:eastAsia="Lustria" w:hAnsi="Lustria" w:cs="Calibri Light"/>
                <w:color w:val="000000"/>
                <w:sz w:val="18"/>
                <w:szCs w:val="18"/>
                <w:lang w:val="sv-SE"/>
              </w:rPr>
            </w:pPr>
            <w:r w:rsidRPr="00701959">
              <w:rPr>
                <w:rFonts w:ascii="Lustria" w:eastAsia="Lustria" w:hAnsi="Lustria" w:cs="Calibri Light"/>
                <w:color w:val="000000"/>
                <w:sz w:val="18"/>
                <w:szCs w:val="18"/>
                <w:lang w:val="id-ID"/>
              </w:rPr>
              <w:t xml:space="preserve">Penelitian ini menganalisis pengaruh partisipasi anggota dan kualitas pelayanan terhadap pengembangan usaha koperasi di SMA Negeri 1 Sembakung, dengan pendidikan perkoperasian sebagai variabel moderasi. Rendahnya partisipasi anggota dan kualitas pelayanan seringkali menjadi kendala utama dalam pengembangan koperasi sekolah, sehingga studi ini bertujuan untuk menguji peran strategis pendidikan perkoperasian dalam memoderasi hubungan tersebut. Menggunakan pendekatan kuantitatif asosiatif kausal, penelitian ini melibatkan 78 responden dari populasi 248 anggota koperasi (guru, tenaga kependidikan, dan siswa) melalui teknik </w:t>
            </w:r>
            <w:r w:rsidRPr="00701959">
              <w:rPr>
                <w:rFonts w:ascii="Lustria" w:eastAsia="Lustria" w:hAnsi="Lustria" w:cs="Calibri Light"/>
                <w:i/>
                <w:iCs/>
                <w:color w:val="000000"/>
                <w:sz w:val="18"/>
                <w:szCs w:val="18"/>
                <w:lang w:val="id-ID"/>
              </w:rPr>
              <w:t>purposive sampling</w:t>
            </w:r>
            <w:r w:rsidRPr="00701959">
              <w:rPr>
                <w:rFonts w:ascii="Lustria" w:eastAsia="Lustria" w:hAnsi="Lustria" w:cs="Calibri Light"/>
                <w:color w:val="000000"/>
                <w:sz w:val="18"/>
                <w:szCs w:val="18"/>
                <w:lang w:val="id-ID"/>
              </w:rPr>
              <w:t xml:space="preserve">. </w:t>
            </w:r>
            <w:r w:rsidRPr="00872670">
              <w:rPr>
                <w:rFonts w:ascii="Lustria" w:eastAsia="Lustria" w:hAnsi="Lustria" w:cs="Calibri Light"/>
                <w:color w:val="000000"/>
                <w:sz w:val="18"/>
                <w:szCs w:val="18"/>
                <w:lang w:val="sv-SE"/>
              </w:rPr>
              <w:t>Data dikumpulkan dengan kuesioner dan dianalisis menggunakan regresi berganda dan regresi moderasi. Hasil menunjukkan bahwa partisipasi anggota dan kualitas pelayanan berpengaruh signifikan dan positif terhadap pengembangan usaha. Selain itu, pendidikan perkoperasian terbukti secara signifikan memoderasi hubungan antara kedua variabel tersebut. Kesimpulannya, meningkatkan pendidikan perkoperasian sangat krusial untuk mengoptimalkan partisipasi anggota dan kualitas pelayanan, yang pada akhirnya mendorong pengembangan usaha koperasi yang berkelanjutan.</w:t>
            </w:r>
          </w:p>
        </w:tc>
      </w:tr>
      <w:tr w:rsidR="009528B9" w:rsidRPr="00DB652C" w14:paraId="66FB5EEB" w14:textId="77777777" w:rsidTr="00B767AA">
        <w:trPr>
          <w:trHeight w:val="1220"/>
        </w:trPr>
        <w:tc>
          <w:tcPr>
            <w:tcW w:w="2268" w:type="dxa"/>
            <w:vMerge w:val="restart"/>
          </w:tcPr>
          <w:p w14:paraId="79C61304" w14:textId="77777777" w:rsidR="009528B9" w:rsidRPr="00DB652C" w:rsidRDefault="00DA13E1" w:rsidP="00E8199B">
            <w:pPr>
              <w:spacing w:before="120" w:after="120"/>
              <w:ind w:leftChars="-61" w:left="-120" w:hanging="2"/>
              <w:jc w:val="both"/>
              <w:rPr>
                <w:rFonts w:ascii="Lustria" w:eastAsia="Lustria" w:hAnsi="Lustria" w:cs="Calibri Light"/>
                <w:sz w:val="18"/>
                <w:szCs w:val="18"/>
              </w:rPr>
            </w:pPr>
            <w:r w:rsidRPr="00DB652C">
              <w:rPr>
                <w:rFonts w:ascii="Lustria" w:eastAsia="Lustria" w:hAnsi="Lustria" w:cs="Calibri Light"/>
                <w:b/>
                <w:i/>
                <w:sz w:val="18"/>
                <w:szCs w:val="18"/>
              </w:rPr>
              <w:t>Keywords:</w:t>
            </w:r>
          </w:p>
          <w:p w14:paraId="757ADB87" w14:textId="77777777" w:rsidR="00872670" w:rsidRPr="00C41613" w:rsidRDefault="00872670" w:rsidP="00872670">
            <w:pPr>
              <w:pBdr>
                <w:top w:val="nil"/>
                <w:left w:val="nil"/>
                <w:bottom w:val="nil"/>
                <w:right w:val="nil"/>
                <w:between w:val="nil"/>
              </w:pBdr>
              <w:ind w:leftChars="-61" w:left="-120" w:hanging="2"/>
              <w:rPr>
                <w:rFonts w:ascii="Lustria" w:eastAsia="Lustria" w:hAnsi="Lustria" w:cs="Calibri Light"/>
                <w:i/>
                <w:iCs/>
                <w:color w:val="00B0F0"/>
                <w:sz w:val="18"/>
                <w:szCs w:val="18"/>
                <w:lang w:val="id-ID"/>
              </w:rPr>
            </w:pPr>
            <w:r w:rsidRPr="00C41613">
              <w:rPr>
                <w:rFonts w:ascii="Lustria" w:eastAsia="Lustria" w:hAnsi="Lustria" w:cs="Calibri Light"/>
                <w:i/>
                <w:iCs/>
                <w:color w:val="00B0F0"/>
                <w:sz w:val="18"/>
                <w:szCs w:val="18"/>
                <w:lang w:val="id-ID"/>
              </w:rPr>
              <w:t>Service Quality, Member Participation, Cooperative Education, Cooperative Business Development, School Cooperatives.</w:t>
            </w:r>
          </w:p>
          <w:p w14:paraId="7905229A" w14:textId="77777777" w:rsidR="009528B9" w:rsidRPr="00872670" w:rsidRDefault="009528B9" w:rsidP="00E8199B">
            <w:pPr>
              <w:pBdr>
                <w:top w:val="nil"/>
                <w:left w:val="nil"/>
                <w:bottom w:val="nil"/>
                <w:right w:val="nil"/>
                <w:between w:val="nil"/>
              </w:pBdr>
              <w:ind w:leftChars="-61" w:left="-120" w:hanging="2"/>
              <w:rPr>
                <w:rFonts w:ascii="Lustria" w:eastAsia="Lustria" w:hAnsi="Lustria" w:cs="Calibri Light"/>
                <w:sz w:val="18"/>
                <w:szCs w:val="18"/>
                <w:lang w:val="id-ID"/>
              </w:rPr>
            </w:pPr>
          </w:p>
          <w:p w14:paraId="67D6AF54" w14:textId="77777777" w:rsidR="00457277" w:rsidRPr="00DB652C" w:rsidRDefault="00457277" w:rsidP="00E8199B">
            <w:pPr>
              <w:ind w:leftChars="-61" w:left="-120" w:hanging="2"/>
              <w:jc w:val="both"/>
              <w:rPr>
                <w:rFonts w:ascii="Lustria" w:eastAsia="Lustria" w:hAnsi="Lustria" w:cs="Calibri Light"/>
                <w:sz w:val="18"/>
                <w:szCs w:val="18"/>
              </w:rPr>
            </w:pPr>
          </w:p>
          <w:p w14:paraId="546C6CB1" w14:textId="77777777" w:rsidR="00457277" w:rsidRPr="00DB652C" w:rsidRDefault="00457277" w:rsidP="00E8199B">
            <w:pPr>
              <w:ind w:leftChars="-61" w:left="-120" w:hanging="2"/>
              <w:jc w:val="both"/>
              <w:rPr>
                <w:rFonts w:ascii="Lustria" w:eastAsia="Lustria" w:hAnsi="Lustria" w:cs="Calibri Light"/>
                <w:sz w:val="18"/>
                <w:szCs w:val="18"/>
              </w:rPr>
            </w:pPr>
          </w:p>
          <w:p w14:paraId="3AAD950B" w14:textId="77777777" w:rsidR="00457277" w:rsidRPr="00DB652C" w:rsidRDefault="00457277" w:rsidP="00E8199B">
            <w:pPr>
              <w:ind w:leftChars="-61" w:left="-120" w:hanging="2"/>
              <w:jc w:val="both"/>
              <w:rPr>
                <w:rFonts w:ascii="Lustria" w:eastAsia="Lustria" w:hAnsi="Lustria" w:cs="Calibri Light"/>
                <w:sz w:val="18"/>
                <w:szCs w:val="18"/>
              </w:rPr>
            </w:pPr>
          </w:p>
          <w:p w14:paraId="784B9DCB" w14:textId="51293B92" w:rsidR="00457277" w:rsidRPr="00DB652C" w:rsidRDefault="00457277" w:rsidP="00E8199B">
            <w:pPr>
              <w:ind w:leftChars="-61" w:left="-120" w:hanging="2"/>
              <w:jc w:val="both"/>
              <w:rPr>
                <w:rFonts w:ascii="Lustria" w:eastAsia="Lustria" w:hAnsi="Lustria" w:cs="Calibri Light"/>
                <w:sz w:val="18"/>
                <w:szCs w:val="18"/>
              </w:rPr>
            </w:pPr>
          </w:p>
          <w:p w14:paraId="35DF3BDD" w14:textId="77777777" w:rsidR="00C54DF2" w:rsidRPr="00DB652C" w:rsidRDefault="00C54DF2" w:rsidP="00E8199B">
            <w:pPr>
              <w:ind w:leftChars="-61" w:left="-120" w:hanging="2"/>
              <w:jc w:val="both"/>
              <w:rPr>
                <w:rFonts w:ascii="Lustria" w:eastAsia="Lustria" w:hAnsi="Lustria" w:cs="Calibri Light"/>
                <w:sz w:val="18"/>
                <w:szCs w:val="18"/>
              </w:rPr>
            </w:pPr>
          </w:p>
          <w:p w14:paraId="5490A67D" w14:textId="2441F816" w:rsidR="00457277" w:rsidRPr="00DB652C" w:rsidRDefault="00457277" w:rsidP="00E8199B">
            <w:pPr>
              <w:ind w:leftChars="-61" w:left="-120" w:hanging="2"/>
              <w:jc w:val="both"/>
              <w:rPr>
                <w:rFonts w:ascii="Lustria" w:eastAsia="Lustria" w:hAnsi="Lustria" w:cs="Calibri Light"/>
                <w:sz w:val="18"/>
                <w:szCs w:val="18"/>
              </w:rPr>
            </w:pPr>
          </w:p>
          <w:p w14:paraId="32EA1C1A" w14:textId="3561C72E" w:rsidR="00457277" w:rsidRPr="00DB652C" w:rsidRDefault="00457277" w:rsidP="00E8199B">
            <w:pPr>
              <w:spacing w:line="240" w:lineRule="auto"/>
              <w:ind w:leftChars="-61" w:left="-120" w:hanging="2"/>
              <w:jc w:val="both"/>
              <w:rPr>
                <w:rFonts w:ascii="Lustria" w:eastAsia="Lustria" w:hAnsi="Lustria" w:cs="Calibri Light"/>
                <w:sz w:val="18"/>
                <w:szCs w:val="18"/>
              </w:rPr>
            </w:pPr>
          </w:p>
          <w:p w14:paraId="550D59B1" w14:textId="0002B78A" w:rsidR="009528B9" w:rsidRPr="00DB652C" w:rsidRDefault="009528B9" w:rsidP="00E8199B">
            <w:pPr>
              <w:spacing w:line="240" w:lineRule="auto"/>
              <w:ind w:leftChars="-61" w:left="-122" w:firstLineChars="0" w:firstLine="0"/>
              <w:jc w:val="both"/>
              <w:rPr>
                <w:rFonts w:ascii="Lustria" w:eastAsia="Lustria" w:hAnsi="Lustria" w:cs="Calibri Light"/>
                <w:sz w:val="18"/>
                <w:szCs w:val="18"/>
                <w:lang w:val="en-US"/>
              </w:rPr>
            </w:pPr>
          </w:p>
        </w:tc>
        <w:tc>
          <w:tcPr>
            <w:tcW w:w="284" w:type="dxa"/>
            <w:vMerge/>
          </w:tcPr>
          <w:p w14:paraId="7C36BCEE"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6635" w:type="dxa"/>
            <w:vMerge/>
          </w:tcPr>
          <w:p w14:paraId="5AFAEA4C"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r>
      <w:tr w:rsidR="009528B9" w:rsidRPr="00DB652C" w14:paraId="19BBB791" w14:textId="77777777" w:rsidTr="00B767AA">
        <w:trPr>
          <w:trHeight w:val="60"/>
        </w:trPr>
        <w:tc>
          <w:tcPr>
            <w:tcW w:w="2268" w:type="dxa"/>
            <w:vMerge/>
          </w:tcPr>
          <w:p w14:paraId="54753A22"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284" w:type="dxa"/>
            <w:vMerge/>
          </w:tcPr>
          <w:p w14:paraId="3043FF3F"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6635" w:type="dxa"/>
          </w:tcPr>
          <w:p w14:paraId="4523BEFB" w14:textId="5AC6F2B8" w:rsidR="0073705F" w:rsidRPr="00DB652C" w:rsidRDefault="007069FB" w:rsidP="00113320">
            <w:pPr>
              <w:spacing w:before="60"/>
              <w:ind w:leftChars="0" w:left="2" w:hanging="2"/>
              <w:jc w:val="right"/>
              <w:rPr>
                <w:rFonts w:ascii="Lustria" w:eastAsia="Lustria" w:hAnsi="Lustria" w:cs="Calibri Light"/>
                <w:sz w:val="14"/>
                <w:szCs w:val="14"/>
                <w:lang w:val="en-US"/>
              </w:rPr>
            </w:pPr>
            <w:r w:rsidRPr="00DB652C">
              <w:rPr>
                <w:rFonts w:ascii="Lustria" w:eastAsia="Lustria" w:hAnsi="Lustria" w:cs="Calibri Light"/>
                <w:sz w:val="16"/>
                <w:szCs w:val="16"/>
              </w:rPr>
              <w:t>Copyright</w:t>
            </w:r>
            <w:r w:rsidR="00113320" w:rsidRPr="00DB652C">
              <w:rPr>
                <w:rFonts w:ascii="Lustria" w:eastAsia="Lustria" w:hAnsi="Lustria" w:cs="Calibri Light"/>
                <w:sz w:val="16"/>
                <w:szCs w:val="16"/>
                <w:lang w:val="en-US"/>
              </w:rPr>
              <w:t xml:space="preserve"> </w:t>
            </w:r>
            <w:r w:rsidRPr="00DB652C">
              <w:rPr>
                <w:rFonts w:ascii="Lustria" w:eastAsia="Lustria" w:hAnsi="Lustria" w:cs="Calibri Light"/>
                <w:sz w:val="16"/>
                <w:szCs w:val="16"/>
              </w:rPr>
              <w:t>©</w:t>
            </w:r>
            <w:r w:rsidR="00113320" w:rsidRPr="00DB652C">
              <w:rPr>
                <w:rFonts w:ascii="Lustria" w:eastAsia="Lustria" w:hAnsi="Lustria" w:cs="Calibri Light"/>
                <w:sz w:val="16"/>
                <w:szCs w:val="16"/>
                <w:lang w:val="en-US"/>
              </w:rPr>
              <w:t xml:space="preserve"> </w:t>
            </w:r>
            <w:r w:rsidRPr="00DB652C">
              <w:rPr>
                <w:rFonts w:ascii="Lustria" w:eastAsia="Lustria" w:hAnsi="Lustria" w:cs="Calibri Light"/>
                <w:sz w:val="16"/>
                <w:szCs w:val="16"/>
              </w:rPr>
              <w:t>202</w:t>
            </w:r>
            <w:r w:rsidR="007D5F46">
              <w:rPr>
                <w:rFonts w:ascii="Lustria" w:eastAsia="Lustria" w:hAnsi="Lustria" w:cs="Calibri Light"/>
                <w:sz w:val="16"/>
                <w:szCs w:val="16"/>
              </w:rPr>
              <w:t>5</w:t>
            </w:r>
            <w:r w:rsidR="00457277" w:rsidRPr="00DB652C">
              <w:rPr>
                <w:rFonts w:ascii="Lustria" w:eastAsia="Lustria" w:hAnsi="Lustria" w:cs="Calibri Light"/>
                <w:sz w:val="16"/>
                <w:szCs w:val="16"/>
                <w:lang w:val="en-US"/>
              </w:rPr>
              <w:t>,</w:t>
            </w:r>
            <w:r w:rsidR="00113320" w:rsidRPr="00DB652C">
              <w:rPr>
                <w:rFonts w:ascii="Lustria" w:eastAsia="Lustria" w:hAnsi="Lustria" w:cs="Calibri Light"/>
                <w:sz w:val="16"/>
                <w:szCs w:val="16"/>
                <w:lang w:val="en-US"/>
              </w:rPr>
              <w:t xml:space="preserve"> </w:t>
            </w:r>
            <w:r w:rsidR="00AE78C1">
              <w:rPr>
                <w:rFonts w:ascii="Lustria" w:eastAsia="Lustria" w:hAnsi="Lustria" w:cs="Calibri Light"/>
                <w:sz w:val="16"/>
                <w:szCs w:val="16"/>
              </w:rPr>
              <w:t>The Author</w:t>
            </w:r>
            <w:r w:rsidR="00C65CA3">
              <w:rPr>
                <w:rFonts w:ascii="Lustria" w:eastAsia="Lustria" w:hAnsi="Lustria" w:cs="Calibri Light"/>
                <w:sz w:val="16"/>
                <w:szCs w:val="16"/>
              </w:rPr>
              <w:t>(</w:t>
            </w:r>
            <w:r w:rsidR="00AE78C1">
              <w:rPr>
                <w:rFonts w:ascii="Lustria" w:eastAsia="Lustria" w:hAnsi="Lustria" w:cs="Calibri Light"/>
                <w:sz w:val="16"/>
                <w:szCs w:val="16"/>
              </w:rPr>
              <w:t>s</w:t>
            </w:r>
            <w:r w:rsidR="00C65CA3">
              <w:rPr>
                <w:rFonts w:ascii="Lustria" w:eastAsia="Lustria" w:hAnsi="Lustria" w:cs="Calibri Light"/>
                <w:sz w:val="16"/>
                <w:szCs w:val="16"/>
              </w:rPr>
              <w:t>)</w:t>
            </w:r>
            <w:r w:rsidR="00AE78C1">
              <w:rPr>
                <w:rFonts w:ascii="Lustria" w:eastAsia="Lustria" w:hAnsi="Lustria" w:cs="Calibri Light"/>
                <w:sz w:val="16"/>
                <w:szCs w:val="16"/>
              </w:rPr>
              <w:t>.</w:t>
            </w:r>
          </w:p>
          <w:p w14:paraId="01C8051F" w14:textId="2B499B95" w:rsidR="0073705F" w:rsidRPr="00DB652C" w:rsidRDefault="0073705F" w:rsidP="0073705F">
            <w:pPr>
              <w:ind w:left="0" w:hanging="2"/>
              <w:jc w:val="right"/>
              <w:rPr>
                <w:rFonts w:ascii="Lustria" w:eastAsia="Lustria" w:hAnsi="Lustria" w:cs="Calibri Light"/>
                <w:sz w:val="16"/>
                <w:szCs w:val="16"/>
              </w:rPr>
            </w:pPr>
            <w:r w:rsidRPr="00DB652C">
              <w:rPr>
                <w:rFonts w:ascii="Lustria" w:eastAsia="Lustria" w:hAnsi="Lustria" w:cs="Calibri Light"/>
                <w:sz w:val="16"/>
                <w:szCs w:val="16"/>
              </w:rPr>
              <w:t xml:space="preserve">This is an </w:t>
            </w:r>
            <w:r w:rsidR="00DB2F24">
              <w:rPr>
                <w:rFonts w:ascii="Lustria" w:eastAsia="Lustria" w:hAnsi="Lustria" w:cs="Calibri Light"/>
                <w:sz w:val="16"/>
                <w:szCs w:val="16"/>
              </w:rPr>
              <w:t>open-access</w:t>
            </w:r>
            <w:r w:rsidRPr="00DB652C">
              <w:rPr>
                <w:rFonts w:ascii="Lustria" w:eastAsia="Lustria" w:hAnsi="Lustria" w:cs="Calibri Light"/>
                <w:sz w:val="16"/>
                <w:szCs w:val="16"/>
              </w:rPr>
              <w:t xml:space="preserve"> article under the CC–BY-SA license</w:t>
            </w:r>
            <w:r w:rsidR="00DB2F24">
              <w:rPr>
                <w:rFonts w:ascii="Lustria" w:eastAsia="Lustria" w:hAnsi="Lustria" w:cs="Calibri Light"/>
                <w:sz w:val="16"/>
                <w:szCs w:val="16"/>
              </w:rPr>
              <w:t>.</w:t>
            </w:r>
          </w:p>
          <w:p w14:paraId="3BA3E602" w14:textId="42CE5CB9" w:rsidR="009528B9" w:rsidRPr="00DB652C" w:rsidRDefault="0073705F" w:rsidP="00113320">
            <w:pPr>
              <w:spacing w:after="60"/>
              <w:ind w:left="0" w:hanging="2"/>
              <w:jc w:val="right"/>
              <w:rPr>
                <w:rFonts w:ascii="Lustria" w:eastAsia="Lustria" w:hAnsi="Lustria" w:cs="Calibri Light"/>
                <w:sz w:val="16"/>
                <w:szCs w:val="16"/>
              </w:rPr>
            </w:pPr>
            <w:r w:rsidRPr="00DB652C">
              <w:rPr>
                <w:rFonts w:ascii="Lustria" w:eastAsia="Lustria" w:hAnsi="Lustria" w:cs="Calibri Light"/>
                <w:noProof/>
                <w:color w:val="231F20"/>
                <w:sz w:val="16"/>
                <w:szCs w:val="16"/>
                <w:lang w:val="en-US"/>
              </w:rPr>
              <w:drawing>
                <wp:inline distT="0" distB="0" distL="0" distR="0" wp14:anchorId="187EC40B" wp14:editId="430EF72A">
                  <wp:extent cx="576000" cy="202908"/>
                  <wp:effectExtent l="0" t="0" r="0" b="6985"/>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576000" cy="202908"/>
                          </a:xfrm>
                          <a:prstGeom prst="rect">
                            <a:avLst/>
                          </a:prstGeom>
                        </pic:spPr>
                      </pic:pic>
                    </a:graphicData>
                  </a:graphic>
                </wp:inline>
              </w:drawing>
            </w:r>
          </w:p>
        </w:tc>
      </w:tr>
      <w:tr w:rsidR="009528B9" w:rsidRPr="00DB652C" w14:paraId="66B3EB59" w14:textId="77777777" w:rsidTr="00B767AA">
        <w:trPr>
          <w:trHeight w:val="503"/>
        </w:trPr>
        <w:tc>
          <w:tcPr>
            <w:tcW w:w="9187" w:type="dxa"/>
            <w:gridSpan w:val="3"/>
            <w:vAlign w:val="center"/>
          </w:tcPr>
          <w:p w14:paraId="517DEB2D" w14:textId="2144CBFD" w:rsidR="009528B9" w:rsidRPr="006A6DA6" w:rsidRDefault="006F7783" w:rsidP="006A6DA6">
            <w:pPr>
              <w:pStyle w:val="JPBIAbstractText"/>
              <w:spacing w:before="60" w:after="60"/>
              <w:ind w:left="-119"/>
              <w:rPr>
                <w:rFonts w:ascii="Calibri Light" w:eastAsia="Yu Gothic Medium" w:hAnsi="Calibri Light" w:cs="Calibri Light"/>
                <w:b/>
                <w:bCs/>
                <w:sz w:val="16"/>
                <w:szCs w:val="16"/>
              </w:rPr>
            </w:pPr>
            <w:r w:rsidRPr="00312527">
              <w:rPr>
                <w:rFonts w:ascii="Calibri Light" w:hAnsi="Calibri Light" w:cs="Calibri Light"/>
                <w:b/>
                <w:bCs/>
                <w:i/>
                <w:iCs/>
                <w:color w:val="222222"/>
                <w:szCs w:val="18"/>
                <w:shd w:val="clear" w:color="auto" w:fill="FFFFFF"/>
              </w:rPr>
              <w:lastRenderedPageBreak/>
              <w:t>How to cite:</w:t>
            </w:r>
            <w:r w:rsidRPr="00312527">
              <w:rPr>
                <w:rFonts w:ascii="Calibri Light" w:hAnsi="Calibri Light" w:cs="Calibri Light"/>
                <w:color w:val="222222"/>
                <w:szCs w:val="18"/>
                <w:shd w:val="clear" w:color="auto" w:fill="FFFFFF"/>
              </w:rPr>
              <w:t xml:space="preserve"> </w:t>
            </w:r>
            <w:proofErr w:type="spellStart"/>
            <w:r w:rsidR="000C73D2" w:rsidRPr="000C73D2">
              <w:rPr>
                <w:rFonts w:ascii="Calibri Light" w:hAnsi="Calibri Light" w:cs="Calibri Light"/>
              </w:rPr>
              <w:t>Widya</w:t>
            </w:r>
            <w:proofErr w:type="spellEnd"/>
            <w:r w:rsidR="000C73D2" w:rsidRPr="000C73D2">
              <w:rPr>
                <w:rFonts w:ascii="Calibri Light" w:hAnsi="Calibri Light" w:cs="Calibri Light"/>
              </w:rPr>
              <w:t xml:space="preserve">, W., </w:t>
            </w:r>
            <w:proofErr w:type="spellStart"/>
            <w:r w:rsidR="000C73D2" w:rsidRPr="000C73D2">
              <w:rPr>
                <w:rFonts w:ascii="Calibri Light" w:hAnsi="Calibri Light" w:cs="Calibri Light"/>
              </w:rPr>
              <w:t>Fikri</w:t>
            </w:r>
            <w:proofErr w:type="spellEnd"/>
            <w:r w:rsidR="000C73D2" w:rsidRPr="000C73D2">
              <w:rPr>
                <w:rFonts w:ascii="Calibri Light" w:hAnsi="Calibri Light" w:cs="Calibri Light"/>
              </w:rPr>
              <w:t xml:space="preserve">, A. A. H. S., &amp; </w:t>
            </w:r>
            <w:proofErr w:type="spellStart"/>
            <w:r w:rsidR="000C73D2" w:rsidRPr="000C73D2">
              <w:rPr>
                <w:rFonts w:ascii="Calibri Light" w:hAnsi="Calibri Light" w:cs="Calibri Light"/>
              </w:rPr>
              <w:t>Robi</w:t>
            </w:r>
            <w:proofErr w:type="spellEnd"/>
            <w:r w:rsidR="000C73D2" w:rsidRPr="000C73D2">
              <w:rPr>
                <w:rFonts w:ascii="Calibri Light" w:hAnsi="Calibri Light" w:cs="Calibri Light"/>
              </w:rPr>
              <w:t xml:space="preserve">, L. (2025). </w:t>
            </w:r>
            <w:proofErr w:type="spellStart"/>
            <w:r w:rsidR="000C73D2" w:rsidRPr="000C73D2">
              <w:rPr>
                <w:rFonts w:ascii="Calibri Light" w:hAnsi="Calibri Light" w:cs="Calibri Light"/>
              </w:rPr>
              <w:t>Pengaruh</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Partisipasi</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Anggota</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dan</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Kualitas</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Pelayanan</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Dengan</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Variabel</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Moderasi</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Pendidikan</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Perkoperasian</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Terhadap</w:t>
            </w:r>
            <w:proofErr w:type="spellEnd"/>
            <w:r w:rsidR="000C73D2" w:rsidRPr="000C73D2">
              <w:rPr>
                <w:rFonts w:ascii="Calibri Light" w:hAnsi="Calibri Light" w:cs="Calibri Light"/>
              </w:rPr>
              <w:t xml:space="preserve"> </w:t>
            </w:r>
            <w:proofErr w:type="spellStart"/>
            <w:r w:rsidR="000C73D2" w:rsidRPr="000C73D2">
              <w:rPr>
                <w:rFonts w:ascii="Calibri Light" w:hAnsi="Calibri Light" w:cs="Calibri Light"/>
              </w:rPr>
              <w:t>Pengembangan</w:t>
            </w:r>
            <w:proofErr w:type="spellEnd"/>
            <w:r w:rsidR="000C73D2" w:rsidRPr="000C73D2">
              <w:rPr>
                <w:rFonts w:ascii="Calibri Light" w:hAnsi="Calibri Light" w:cs="Calibri Light"/>
              </w:rPr>
              <w:t xml:space="preserve"> Usaha </w:t>
            </w:r>
            <w:proofErr w:type="spellStart"/>
            <w:proofErr w:type="gramStart"/>
            <w:r w:rsidR="000C73D2" w:rsidRPr="000C73D2">
              <w:rPr>
                <w:rFonts w:ascii="Calibri Light" w:hAnsi="Calibri Light" w:cs="Calibri Light"/>
              </w:rPr>
              <w:t>Koperasi</w:t>
            </w:r>
            <w:proofErr w:type="spellEnd"/>
            <w:r w:rsidR="000C73D2" w:rsidRPr="000C73D2">
              <w:rPr>
                <w:rFonts w:ascii="Calibri Light" w:hAnsi="Calibri Light" w:cs="Calibri Light"/>
              </w:rPr>
              <w:t xml:space="preserve"> .</w:t>
            </w:r>
            <w:proofErr w:type="gramEnd"/>
            <w:r w:rsidR="000C73D2" w:rsidRPr="000C73D2">
              <w:rPr>
                <w:rFonts w:ascii="Calibri Light" w:hAnsi="Calibri Light" w:cs="Calibri Light"/>
              </w:rPr>
              <w:t xml:space="preserve"> </w:t>
            </w:r>
            <w:proofErr w:type="spellStart"/>
            <w:r w:rsidR="000C73D2" w:rsidRPr="000C73D2">
              <w:rPr>
                <w:rFonts w:ascii="Calibri Light" w:hAnsi="Calibri Light" w:cs="Calibri Light"/>
                <w:i/>
                <w:iCs/>
              </w:rPr>
              <w:t>Jurnal</w:t>
            </w:r>
            <w:proofErr w:type="spellEnd"/>
            <w:r w:rsidR="000C73D2" w:rsidRPr="000C73D2">
              <w:rPr>
                <w:rFonts w:ascii="Calibri Light" w:hAnsi="Calibri Light" w:cs="Calibri Light"/>
                <w:i/>
                <w:iCs/>
              </w:rPr>
              <w:t xml:space="preserve"> </w:t>
            </w:r>
            <w:proofErr w:type="spellStart"/>
            <w:r w:rsidR="000C73D2" w:rsidRPr="000C73D2">
              <w:rPr>
                <w:rFonts w:ascii="Calibri Light" w:hAnsi="Calibri Light" w:cs="Calibri Light"/>
                <w:i/>
                <w:iCs/>
              </w:rPr>
              <w:t>Ilmiah</w:t>
            </w:r>
            <w:proofErr w:type="spellEnd"/>
            <w:r w:rsidR="000C73D2" w:rsidRPr="000C73D2">
              <w:rPr>
                <w:rFonts w:ascii="Calibri Light" w:hAnsi="Calibri Light" w:cs="Calibri Light"/>
                <w:i/>
                <w:iCs/>
              </w:rPr>
              <w:t xml:space="preserve"> Global Education</w:t>
            </w:r>
            <w:r w:rsidR="000C73D2" w:rsidRPr="000C73D2">
              <w:rPr>
                <w:rFonts w:ascii="Calibri Light" w:hAnsi="Calibri Light" w:cs="Calibri Light"/>
              </w:rPr>
              <w:t xml:space="preserve">, </w:t>
            </w:r>
            <w:r w:rsidR="000C73D2" w:rsidRPr="000C73D2">
              <w:rPr>
                <w:rFonts w:ascii="Calibri Light" w:hAnsi="Calibri Light" w:cs="Calibri Light"/>
                <w:i/>
                <w:iCs/>
              </w:rPr>
              <w:t>6</w:t>
            </w:r>
            <w:r w:rsidR="000C73D2" w:rsidRPr="000C73D2">
              <w:rPr>
                <w:rFonts w:ascii="Calibri Light" w:hAnsi="Calibri Light" w:cs="Calibri Light"/>
              </w:rPr>
              <w:t>(4), 2664–2670. https://doi.org/10.55681/jige.v6i4.4507</w:t>
            </w:r>
          </w:p>
        </w:tc>
      </w:tr>
    </w:tbl>
    <w:p w14:paraId="23FAB6D7" w14:textId="369AB4B3" w:rsidR="009528B9" w:rsidRPr="00B55F93" w:rsidRDefault="00701959">
      <w:pPr>
        <w:spacing w:before="240" w:line="276" w:lineRule="auto"/>
        <w:ind w:left="0" w:right="74" w:hanging="2"/>
        <w:jc w:val="both"/>
        <w:rPr>
          <w:rFonts w:ascii="Calisto MT" w:eastAsia="Lustria" w:hAnsi="Calisto MT" w:cs="Lustria"/>
          <w:color w:val="000000"/>
          <w:sz w:val="22"/>
          <w:szCs w:val="22"/>
        </w:rPr>
      </w:pPr>
      <w:r>
        <w:rPr>
          <w:rFonts w:ascii="Calisto MT" w:eastAsia="Lustria" w:hAnsi="Calisto MT" w:cs="Lustria"/>
          <w:b/>
          <w:smallCaps/>
          <w:color w:val="000000"/>
          <w:sz w:val="22"/>
          <w:szCs w:val="22"/>
        </w:rPr>
        <w:t>PENDAHULUAN</w:t>
      </w:r>
    </w:p>
    <w:p w14:paraId="570EB43E" w14:textId="77777777" w:rsidR="005A20BB" w:rsidRPr="005A20BB" w:rsidRDefault="005A20BB" w:rsidP="005A20BB">
      <w:pPr>
        <w:spacing w:before="35" w:line="276" w:lineRule="auto"/>
        <w:ind w:leftChars="0" w:left="0" w:right="73" w:firstLineChars="0" w:firstLine="720"/>
        <w:jc w:val="both"/>
        <w:rPr>
          <w:rFonts w:ascii="Calisto MT" w:eastAsia="Lustria" w:hAnsi="Calisto MT" w:cs="Lustria"/>
          <w:color w:val="000000"/>
          <w:sz w:val="22"/>
          <w:szCs w:val="22"/>
          <w:lang w:val="id-ID"/>
        </w:rPr>
      </w:pPr>
      <w:r w:rsidRPr="005A20BB">
        <w:rPr>
          <w:rFonts w:ascii="Calisto MT" w:eastAsia="Lustria" w:hAnsi="Calisto MT" w:cs="Lustria"/>
          <w:color w:val="000000"/>
          <w:sz w:val="22"/>
          <w:szCs w:val="22"/>
          <w:lang w:val="id-ID"/>
        </w:rPr>
        <w:t>Koperasi di Indonesia memegang peranan krusial sebagai pilar ekonomi kerakyatan yang berlandaskan prinsip kekeluargaan dan gotong royong. Fungsi utama koperasi adalah untuk memberdayakan anggotanya, baik melalui penyediaan layanan simpan pinjam, penjualan barang dan jasa, maupun kegiatan usaha lain yang bertujuan meningkatkan kesejahteraan bersama (Darma et al., 2020; Hidayat &amp; Wibowo, 2021). Di lingkungan pendidikan, koperasi sekolah menjadi wadah yang sangat penting untuk melatih siswa dan guru dalam berwirausaha serta berorganisasi secara demokratis. Contohnya, KOPISEGUWA di SMA Negeri 1 Sembakung, yang menyediakan berbagai layanan seperti kantin dan simpan pinjam untuk memenuhi kebutuhan anggotanya (Mazzarol et al., 2018; Supriyanto et al., 2023).</w:t>
      </w:r>
    </w:p>
    <w:p w14:paraId="6A25904D" w14:textId="77777777" w:rsidR="005A20BB" w:rsidRPr="005A20BB" w:rsidRDefault="005A20BB" w:rsidP="005A20BB">
      <w:pPr>
        <w:spacing w:before="35" w:line="276" w:lineRule="auto"/>
        <w:ind w:leftChars="0" w:left="0" w:right="73" w:firstLineChars="0" w:firstLine="720"/>
        <w:jc w:val="both"/>
        <w:rPr>
          <w:rFonts w:ascii="Calisto MT" w:eastAsia="Lustria" w:hAnsi="Calisto MT" w:cs="Lustria"/>
          <w:color w:val="000000"/>
          <w:sz w:val="22"/>
          <w:szCs w:val="22"/>
          <w:lang w:val="id-ID"/>
        </w:rPr>
      </w:pPr>
      <w:r w:rsidRPr="005A20BB">
        <w:rPr>
          <w:rFonts w:ascii="Calisto MT" w:eastAsia="Lustria" w:hAnsi="Calisto MT" w:cs="Lustria"/>
          <w:color w:val="000000"/>
          <w:sz w:val="22"/>
          <w:szCs w:val="22"/>
          <w:lang w:val="id-ID"/>
        </w:rPr>
        <w:t>Namun, meskipun memiliki potensi besar, pengembangan usaha koperasi sekolah seringkali menghadapi tantangan signifikan. Salah satu kendala utama adalah rendahnya tingkat partisipasi anggota dalam kegiatan koperasi (Husni, 2017). Partisipasi yang pasif dapat menghambat implementasi program-program koperasi, yang pada akhirnya berdampak negatif pada pertumbuhan usaha (Ahmad &amp; Mutiya, 2021). Selain itu, kualitas pelayanan yang kurang optimal juga menjadi hambatan. Pelayanan yang buruk dapat mengurangi kepercayaan dan kepuasan anggota, yang berimbas pada menurunnya partisipasi dan loyalitas terhadap koperasi (Lestari &amp; Nurkholis, 2022; Utami &amp; Wijayanto, 2023).</w:t>
      </w:r>
    </w:p>
    <w:p w14:paraId="1A841F4E" w14:textId="77777777" w:rsidR="005A20BB" w:rsidRPr="005A20BB" w:rsidRDefault="005A20BB" w:rsidP="005A20BB">
      <w:pPr>
        <w:spacing w:before="35" w:line="276" w:lineRule="auto"/>
        <w:ind w:leftChars="0" w:left="0" w:right="73" w:firstLineChars="0" w:firstLine="720"/>
        <w:jc w:val="both"/>
        <w:rPr>
          <w:rFonts w:ascii="Calisto MT" w:eastAsia="Lustria" w:hAnsi="Calisto MT" w:cs="Lustria"/>
          <w:color w:val="000000"/>
          <w:sz w:val="22"/>
          <w:szCs w:val="22"/>
          <w:lang w:val="id-ID"/>
        </w:rPr>
      </w:pPr>
      <w:r w:rsidRPr="005A20BB">
        <w:rPr>
          <w:rFonts w:ascii="Calisto MT" w:eastAsia="Lustria" w:hAnsi="Calisto MT" w:cs="Lustria"/>
          <w:color w:val="000000"/>
          <w:sz w:val="22"/>
          <w:szCs w:val="22"/>
          <w:lang w:val="id-ID"/>
        </w:rPr>
        <w:t>Peningkatan partisipasi anggota dan kualitas pelayanan merupakan dua faktor kunci dalam memajukan koperasi. Partisipasi anggota yang tinggi, baik dalam pengambilan keputusan maupun kontribusi modal, akan menciptakan keputusan yang lebih baik dan efektivitas pengelolaan sumber daya. Demikian pula, pelayanan berkualitas akan memperkuat hubungan antara koperasi dan anggotanya, mendorong loyalitas, dan memicu pertumbuhan (Darma et al., 2020). Meskipun demikian, keberhasilan koperasi tidak hanya ditentukan oleh kedua faktor ini. Diperlukan faktor lain yang mampu mengoptimalkan hubungan antara partisipasi dan kualitas pelayanan dengan pengembangan usaha.</w:t>
      </w:r>
    </w:p>
    <w:p w14:paraId="59B1C2E9" w14:textId="77777777" w:rsidR="005A20BB" w:rsidRPr="005A20BB" w:rsidRDefault="005A20BB" w:rsidP="005A20BB">
      <w:pPr>
        <w:spacing w:before="35" w:line="276" w:lineRule="auto"/>
        <w:ind w:leftChars="0" w:left="0" w:right="73" w:firstLineChars="0" w:firstLine="720"/>
        <w:jc w:val="both"/>
        <w:rPr>
          <w:rFonts w:ascii="Calisto MT" w:eastAsia="Lustria" w:hAnsi="Calisto MT" w:cs="Lustria"/>
          <w:color w:val="000000"/>
          <w:sz w:val="22"/>
          <w:szCs w:val="22"/>
          <w:lang w:val="id-ID"/>
        </w:rPr>
      </w:pPr>
      <w:r w:rsidRPr="005A20BB">
        <w:rPr>
          <w:rFonts w:ascii="Calisto MT" w:eastAsia="Lustria" w:hAnsi="Calisto MT" w:cs="Lustria"/>
          <w:color w:val="000000"/>
          <w:sz w:val="22"/>
          <w:szCs w:val="22"/>
          <w:lang w:val="id-ID"/>
        </w:rPr>
        <w:t>Pendidikan perkoperasian diharapkan menjadi solusi untuk permasalahan ini. Pendidikan perkoperasian berfungsi sebagai jembatan yang menghubungkan teori dan praktik pengelolaan koperasi, memberikan pemahaman mendalam tentang prinsip-prinsip koperasi, serta melatih anggota untuk mengelola koperasi secara efisien dan akuntabel (Puusa &amp; Saastamoinen, 2020). Dengan adanya pendidikan yang memadai, anggota koperasi diharapkan dapat lebih aktif terlibat dalam setiap aspek kegiatan, dari pengambilan keputusan hingga peningkatan kualitas pelayanan. Hal ini akan mendukung KOPISEGUWA di SMA Negeri 1 Sembakung, yang saat ini masih menghadapi tantangan dalam mencapai potensi penuhnya (Susanti, 2020; Widyawati, 2019).</w:t>
      </w:r>
    </w:p>
    <w:p w14:paraId="138F3ABD" w14:textId="77777777" w:rsidR="005A20BB" w:rsidRPr="005A20BB" w:rsidRDefault="005A20BB" w:rsidP="005A20BB">
      <w:pPr>
        <w:spacing w:before="35" w:line="276" w:lineRule="auto"/>
        <w:ind w:leftChars="0" w:left="0" w:right="73" w:firstLineChars="0" w:firstLine="720"/>
        <w:jc w:val="both"/>
        <w:rPr>
          <w:rFonts w:ascii="Calisto MT" w:eastAsia="Lustria" w:hAnsi="Calisto MT" w:cs="Lustria"/>
          <w:color w:val="000000"/>
          <w:sz w:val="22"/>
          <w:szCs w:val="22"/>
          <w:lang w:val="id-ID"/>
        </w:rPr>
      </w:pPr>
      <w:r w:rsidRPr="005A20BB">
        <w:rPr>
          <w:rFonts w:ascii="Calisto MT" w:eastAsia="Lustria" w:hAnsi="Calisto MT" w:cs="Lustria"/>
          <w:color w:val="000000"/>
          <w:sz w:val="22"/>
          <w:szCs w:val="22"/>
          <w:lang w:val="id-ID"/>
        </w:rPr>
        <w:t xml:space="preserve">Fenomena stagnasi pada koperasi sekolah, seperti KOPISEGUWA, seringkali disebabkan oleh kurangnya pemahaman mendalam tentang peran dan tanggung jawab anggota. Tanpa pendidikan perkoperasian yang relevan dan berkelanjutan, anggota mungkin tidak menyadari pentingnya kontribusi mereka terhadap kemajuan koperasi. Oleh karena itu, penelitian ini berfokus pada peran strategis pendidikan perkoperasian sebagai </w:t>
      </w:r>
      <w:r w:rsidRPr="005A20BB">
        <w:rPr>
          <w:rFonts w:ascii="Calisto MT" w:eastAsia="Lustria" w:hAnsi="Calisto MT" w:cs="Lustria"/>
          <w:b/>
          <w:bCs/>
          <w:color w:val="000000"/>
          <w:sz w:val="22"/>
          <w:szCs w:val="22"/>
          <w:lang w:val="id-ID"/>
        </w:rPr>
        <w:t>variabel moderasi</w:t>
      </w:r>
      <w:r w:rsidRPr="005A20BB">
        <w:rPr>
          <w:rFonts w:ascii="Calisto MT" w:eastAsia="Lustria" w:hAnsi="Calisto MT" w:cs="Lustria"/>
          <w:color w:val="000000"/>
          <w:sz w:val="22"/>
          <w:szCs w:val="22"/>
          <w:lang w:val="id-ID"/>
        </w:rPr>
        <w:t xml:space="preserve"> yang memperkuat pengaruh partisipasi anggota dan kualitas pelayanan terhadap pengembangan </w:t>
      </w:r>
      <w:r w:rsidRPr="005A20BB">
        <w:rPr>
          <w:rFonts w:ascii="Calisto MT" w:eastAsia="Lustria" w:hAnsi="Calisto MT" w:cs="Lustria"/>
          <w:color w:val="000000"/>
          <w:sz w:val="22"/>
          <w:szCs w:val="22"/>
          <w:lang w:val="id-ID"/>
        </w:rPr>
        <w:lastRenderedPageBreak/>
        <w:t>usaha koperasi (Husni, 2017; Mulyadi &amp; Yuliansyah, 2022). Peran moderasi ini menunjukkan bahwa efek positif partisipasi dan kualitas pelayanan akan lebih besar jika diiringi dengan tingkat pendidikan perkoperasian yang memadai.</w:t>
      </w:r>
    </w:p>
    <w:p w14:paraId="733179B2" w14:textId="77777777" w:rsidR="005A20BB" w:rsidRPr="005A20BB" w:rsidRDefault="005A20BB" w:rsidP="005A20BB">
      <w:pPr>
        <w:spacing w:before="35" w:line="276" w:lineRule="auto"/>
        <w:ind w:leftChars="0" w:left="0" w:right="73" w:firstLineChars="0" w:firstLine="720"/>
        <w:jc w:val="both"/>
        <w:rPr>
          <w:rFonts w:ascii="Calisto MT" w:eastAsia="Lustria" w:hAnsi="Calisto MT" w:cs="Lustria"/>
          <w:color w:val="000000"/>
          <w:sz w:val="22"/>
          <w:szCs w:val="22"/>
          <w:lang w:val="id-ID"/>
        </w:rPr>
      </w:pPr>
      <w:r w:rsidRPr="005A20BB">
        <w:rPr>
          <w:rFonts w:ascii="Calisto MT" w:eastAsia="Lustria" w:hAnsi="Calisto MT" w:cs="Lustria"/>
          <w:color w:val="000000"/>
          <w:sz w:val="22"/>
          <w:szCs w:val="22"/>
          <w:lang w:val="id-ID"/>
        </w:rPr>
        <w:t>Penelitian ini bertujuan untuk menganalisis dan menguji pengaruh partisipasi anggota dan kualitas pelayanan terhadap pengembangan usaha koperasi, dengan pendidikan perkoperasian sebagai variabel moderasi. Urgensi penelitian ini terletak pada upaya untuk memberikan solusi praktis bagi koperasi sekolah, khususnya KOPISEGUWA, dalam mengatasi kendala pengembangan usaha. Hasil penelitian ini diharapkan dapat menjadi landasan bagi pengelola koperasi dan pihak sekolah untuk merancang program pendidikan perkoperasian yang lebih efektif dan terintegrasi. Kebaruan penelitian ini terletak pada analisis peran pendidikan perkoperasian sebagai variabel moderasi, yang memberikan pemahaman lebih mendalam mengenai bagaimana pendidikan dapat menjadi katalisator bagi peningkatan kinerja koperasi secara holistik (Maulana et al., 2021; Utomo &amp; Purnomo, 2022).</w:t>
      </w:r>
    </w:p>
    <w:p w14:paraId="1F01C13A" w14:textId="77777777" w:rsidR="009528B9" w:rsidRPr="003A6241" w:rsidRDefault="00DA13E1">
      <w:pPr>
        <w:pBdr>
          <w:top w:val="nil"/>
          <w:left w:val="nil"/>
          <w:bottom w:val="nil"/>
          <w:right w:val="nil"/>
          <w:between w:val="nil"/>
        </w:pBdr>
        <w:tabs>
          <w:tab w:val="left" w:pos="426"/>
        </w:tabs>
        <w:spacing w:before="240" w:line="276" w:lineRule="auto"/>
        <w:ind w:left="0" w:hanging="2"/>
        <w:rPr>
          <w:rFonts w:ascii="Calisto MT" w:eastAsia="Lustria" w:hAnsi="Calisto MT" w:cs="Lustria"/>
          <w:color w:val="000000"/>
          <w:sz w:val="22"/>
          <w:szCs w:val="22"/>
          <w:lang w:val="id-ID"/>
        </w:rPr>
      </w:pPr>
      <w:r w:rsidRPr="003A6241">
        <w:rPr>
          <w:rFonts w:ascii="Calisto MT" w:eastAsia="Lustria" w:hAnsi="Calisto MT" w:cs="Lustria"/>
          <w:b/>
          <w:smallCaps/>
          <w:color w:val="000000"/>
          <w:sz w:val="22"/>
          <w:szCs w:val="22"/>
          <w:lang w:val="id-ID"/>
        </w:rPr>
        <w:t>METHODS</w:t>
      </w:r>
    </w:p>
    <w:p w14:paraId="3F6D3B18" w14:textId="77777777" w:rsidR="00C42CBC" w:rsidRPr="00C42CBC" w:rsidRDefault="00C42CBC" w:rsidP="00C42CBC">
      <w:pPr>
        <w:spacing w:before="14" w:line="276" w:lineRule="auto"/>
        <w:ind w:leftChars="0" w:left="0" w:firstLineChars="0" w:firstLine="720"/>
        <w:jc w:val="both"/>
        <w:rPr>
          <w:rFonts w:ascii="Calisto MT" w:eastAsia="Lustria" w:hAnsi="Calisto MT" w:cs="Lustria"/>
          <w:color w:val="000000"/>
          <w:sz w:val="22"/>
          <w:szCs w:val="22"/>
          <w:lang w:val="id-ID"/>
        </w:rPr>
      </w:pPr>
      <w:r w:rsidRPr="00C42CBC">
        <w:rPr>
          <w:rFonts w:ascii="Calisto MT" w:eastAsia="Lustria" w:hAnsi="Calisto MT" w:cs="Lustria"/>
          <w:color w:val="000000"/>
          <w:sz w:val="22"/>
          <w:szCs w:val="22"/>
          <w:lang w:val="id-ID"/>
        </w:rPr>
        <w:t>Penelitian ini menggunakan pendekatan kuantitatif dengan desain asosiatif kausal (Sugiyono, 2021). Pendekatan ini dipilih untuk menganalisis hubungan sebab-akibat antara variabel-variabel penelitian. Secara spesifik, penelitian ini berupaya menguji pengaruh langsung dari variabel independen, yaitu partisipasi anggota dan kualitas pelayanan, terhadap variabel dependen, yaitu pengembangan usaha koperasi. Selain itu, penelitian ini juga menguji peran pendidikan perkoperasian sebagai variabel moderasi yang memperkuat atau memperlemah hubungan antara variabel independen dan dependen (Sudaryono, 2022). Desain penelitian ini memungkinkan kami untuk mengukur seberapa besar kontribusi masing-masing variabel terhadap pengembangan usaha koperasi di SMA Negeri 1 Sembakung, serta bagaimana peran pendidikan perkoperasian dapat memoderasi hubungan tersebut (Ahmad &amp; Mutiya, 2021).</w:t>
      </w:r>
    </w:p>
    <w:p w14:paraId="551DF65B" w14:textId="77777777" w:rsidR="00C42CBC" w:rsidRPr="00C42CBC" w:rsidRDefault="00C42CBC" w:rsidP="00C42CBC">
      <w:pPr>
        <w:spacing w:before="14" w:line="276" w:lineRule="auto"/>
        <w:ind w:leftChars="0" w:left="0" w:firstLineChars="0" w:firstLine="720"/>
        <w:jc w:val="both"/>
        <w:rPr>
          <w:rFonts w:ascii="Calisto MT" w:eastAsia="Lustria" w:hAnsi="Calisto MT" w:cs="Lustria"/>
          <w:color w:val="000000"/>
          <w:sz w:val="22"/>
          <w:szCs w:val="22"/>
          <w:lang w:val="id-ID"/>
        </w:rPr>
      </w:pPr>
      <w:r w:rsidRPr="00C42CBC">
        <w:rPr>
          <w:rFonts w:ascii="Calisto MT" w:eastAsia="Lustria" w:hAnsi="Calisto MT" w:cs="Lustria"/>
          <w:color w:val="000000"/>
          <w:sz w:val="22"/>
          <w:szCs w:val="22"/>
          <w:lang w:val="id-ID"/>
        </w:rPr>
        <w:t xml:space="preserve">Populasi dalam penelitian ini adalah seluruh anggota Koperasi Siswa dan Guru SMA Negeri 1 Sembakung (KOPISEGUWA), yang terdiri dari guru, tenaga kependidikan, dan siswa, dengan total 248 orang. Pemilihan populasi ini didasarkan pada karakteristik yang relevan dengan topik penelitian, yaitu keterlibatan mereka secara langsung dalam kegiatan koperasi. Untuk menentukan sampel, kami menggunakan teknik </w:t>
      </w:r>
      <w:r w:rsidRPr="00C42CBC">
        <w:rPr>
          <w:rFonts w:ascii="Calisto MT" w:eastAsia="Lustria" w:hAnsi="Calisto MT" w:cs="Lustria"/>
          <w:i/>
          <w:iCs/>
          <w:color w:val="000000"/>
          <w:sz w:val="22"/>
          <w:szCs w:val="22"/>
          <w:lang w:val="id-ID"/>
        </w:rPr>
        <w:t>purposive sampling,</w:t>
      </w:r>
      <w:r w:rsidRPr="00C42CBC">
        <w:rPr>
          <w:rFonts w:ascii="Calisto MT" w:eastAsia="Lustria" w:hAnsi="Calisto MT" w:cs="Lustria"/>
          <w:color w:val="000000"/>
          <w:sz w:val="22"/>
          <w:szCs w:val="22"/>
          <w:lang w:val="id-ID"/>
        </w:rPr>
        <w:t xml:space="preserve"> yaitu metode pengambilan sampel non-probabilitas di mana peneliti memilih subjek berdasarkan tujuan penelitian (Emzir, 2023). Kriteria sampel yang ditetapkan adalah anggota aktif KOPISEGUWA yang telah berpartisipasi dalam kegiatan koperasi selama minimal satu tahun. Berdasarkan kriteria ini, kami berhasil memperoleh 78 responden yang memenuhi syarat dan bersedia mengisi instrumen penelitian (Susanti, 2020).</w:t>
      </w:r>
    </w:p>
    <w:p w14:paraId="6174030A" w14:textId="77777777" w:rsidR="00C42CBC" w:rsidRPr="00C42CBC" w:rsidRDefault="00C42CBC" w:rsidP="00C42CBC">
      <w:pPr>
        <w:spacing w:before="14" w:line="276" w:lineRule="auto"/>
        <w:ind w:leftChars="0" w:left="0" w:firstLineChars="0" w:firstLine="720"/>
        <w:jc w:val="both"/>
        <w:rPr>
          <w:rFonts w:ascii="Calisto MT" w:eastAsia="Lustria" w:hAnsi="Calisto MT" w:cs="Lustria"/>
          <w:color w:val="000000"/>
          <w:sz w:val="22"/>
          <w:szCs w:val="22"/>
          <w:lang w:val="id-ID"/>
        </w:rPr>
      </w:pPr>
      <w:r w:rsidRPr="00C42CBC">
        <w:rPr>
          <w:rFonts w:ascii="Calisto MT" w:eastAsia="Lustria" w:hAnsi="Calisto MT" w:cs="Lustria"/>
          <w:color w:val="000000"/>
          <w:sz w:val="22"/>
          <w:szCs w:val="22"/>
          <w:lang w:val="id-ID"/>
        </w:rPr>
        <w:t xml:space="preserve">Data penelitian dikumpulkan melalui dua metode utama: kuesioner dan dokumentasi. Kuesioner dirancang dengan skala Likert untuk mengukur tingkat partisipasi anggota, kualitas pelayanan, dan pemahaman tentang pendidikan perkoperasian, serta tingkat pengembangan usaha koperasi. Kuesioner ini disebarkan secara langsung kepada responden di SMA Negeri 1 Sembakung. Selain itu, data dokumentasi diperoleh dari laporan tahunan koperasi untuk mendukung analisis pengembangan usaha. Validitas dan reliabilitas instrumen kuesioner telah diuji sebelumnya untuk memastikan data yang terkumpul akurat dan konsisten (Widyawati, 2019). Data yang terkumpul dianalisis menggunakan dua teknik statistik: analisis regresi berganda untuk menguji pengaruh langsung antara variabel independen dan dependen, serta analisis regresi moderasi untuk menguji peran pendidikan perkoperasian dalam memoderasi </w:t>
      </w:r>
      <w:r w:rsidRPr="00C42CBC">
        <w:rPr>
          <w:rFonts w:ascii="Calisto MT" w:eastAsia="Lustria" w:hAnsi="Calisto MT" w:cs="Lustria"/>
          <w:color w:val="000000"/>
          <w:sz w:val="22"/>
          <w:szCs w:val="22"/>
          <w:lang w:val="id-ID"/>
        </w:rPr>
        <w:lastRenderedPageBreak/>
        <w:t>hubungan tersebut (Maulana et al., 2021). Analisis ini dilakukan dengan menggunakan perangkat lunak statistik untuk memastikan akurasi hasil.</w:t>
      </w:r>
    </w:p>
    <w:p w14:paraId="3AA59317" w14:textId="77777777" w:rsidR="00C42CBC" w:rsidRPr="00C42CBC" w:rsidRDefault="00C42CBC" w:rsidP="00C42CBC">
      <w:pPr>
        <w:spacing w:before="14" w:line="276" w:lineRule="auto"/>
        <w:ind w:leftChars="0" w:left="0" w:firstLineChars="0" w:firstLine="0"/>
        <w:jc w:val="both"/>
        <w:rPr>
          <w:rFonts w:ascii="Calisto MT" w:eastAsia="Lustria" w:hAnsi="Calisto MT" w:cs="Lustria"/>
          <w:b/>
          <w:bCs/>
          <w:color w:val="000000"/>
          <w:sz w:val="22"/>
          <w:szCs w:val="22"/>
          <w:lang w:val="id-ID"/>
        </w:rPr>
      </w:pPr>
      <w:r w:rsidRPr="00C42CBC">
        <w:rPr>
          <w:rFonts w:ascii="Calisto MT" w:eastAsia="Lustria" w:hAnsi="Calisto MT" w:cs="Lustria"/>
          <w:b/>
          <w:bCs/>
          <w:color w:val="000000"/>
          <w:sz w:val="22"/>
          <w:szCs w:val="22"/>
          <w:lang w:val="id-ID"/>
        </w:rPr>
        <w:t>Prosedur Penelitian</w:t>
      </w:r>
    </w:p>
    <w:p w14:paraId="6CEEDB2A" w14:textId="298D151C" w:rsidR="003A6241" w:rsidRDefault="00C42CBC" w:rsidP="00C42CBC">
      <w:pPr>
        <w:spacing w:before="14" w:line="276" w:lineRule="auto"/>
        <w:ind w:leftChars="0" w:left="0" w:firstLineChars="0" w:firstLine="720"/>
        <w:jc w:val="both"/>
        <w:rPr>
          <w:rFonts w:ascii="Calisto MT" w:eastAsia="Lustria" w:hAnsi="Calisto MT" w:cs="Lustria"/>
          <w:color w:val="000000"/>
          <w:sz w:val="22"/>
          <w:szCs w:val="22"/>
          <w:lang w:val="id-ID"/>
        </w:rPr>
      </w:pPr>
      <w:r w:rsidRPr="00C42CBC">
        <w:rPr>
          <w:rFonts w:ascii="Calisto MT" w:eastAsia="Lustria" w:hAnsi="Calisto MT" w:cs="Lustria"/>
          <w:color w:val="000000"/>
          <w:sz w:val="22"/>
          <w:szCs w:val="22"/>
          <w:lang w:val="id-ID"/>
        </w:rPr>
        <w:t>Prosedur penelitian ini dimulai dengan tahap persiapan, yang mencakup studi literatur mendalam tentang partisipasi anggota, kualitas pelayanan, pendidikan perkoperasian, dan pengembangan usaha koperasi. Selanjutnya, kami merumuskan hipotesis dan mengembangkan instrumen penelitian. Setelah itu, kami mendapatkan izin dari pihak sekolah dan pengelola KOPISEGUWA untuk melaksanakan penelitian. Tahap berikutnya adalah pengumpulan data, di mana kuesioner disebarkan kepada sampel yang telah ditentukan. Setelah data terkumpul, kami melakukan analisis data statistik. Terakhir, kami menyusun laporan hasil penelitian dan menyajikannya dalam bentuk jurnal ilmiah, termasuk penarikan kesimpulan, implikasi, dan saran untuk penelitian selanjutnya, dengan mengacu pada temuan yang diperoleh (Mazzarol et al., 2018; Utami &amp; Wijayanto, 2023).</w:t>
      </w:r>
    </w:p>
    <w:p w14:paraId="444E8A7E" w14:textId="1B89E562" w:rsidR="009528B9" w:rsidRPr="00B55F93" w:rsidRDefault="00701959">
      <w:pPr>
        <w:pBdr>
          <w:top w:val="nil"/>
          <w:left w:val="nil"/>
          <w:bottom w:val="nil"/>
          <w:right w:val="nil"/>
          <w:between w:val="nil"/>
        </w:pBdr>
        <w:tabs>
          <w:tab w:val="left" w:pos="426"/>
        </w:tabs>
        <w:spacing w:before="240" w:line="276" w:lineRule="auto"/>
        <w:ind w:left="0" w:hanging="2"/>
        <w:rPr>
          <w:rFonts w:ascii="Calisto MT" w:eastAsia="Lustria" w:hAnsi="Calisto MT" w:cs="Lustria"/>
          <w:color w:val="00B0F0"/>
          <w:sz w:val="22"/>
          <w:szCs w:val="22"/>
        </w:rPr>
      </w:pPr>
      <w:r>
        <w:rPr>
          <w:rFonts w:ascii="Calisto MT" w:eastAsia="Lustria" w:hAnsi="Calisto MT" w:cs="Lustria"/>
          <w:b/>
          <w:smallCaps/>
          <w:color w:val="000000"/>
          <w:sz w:val="22"/>
          <w:szCs w:val="22"/>
        </w:rPr>
        <w:t>HASIL DAN PEMBAHASAN</w:t>
      </w:r>
      <w:r w:rsidR="00DA13E1" w:rsidRPr="00B55F93">
        <w:rPr>
          <w:rFonts w:ascii="Calisto MT" w:eastAsia="Lustria" w:hAnsi="Calisto MT" w:cs="Lustria"/>
          <w:b/>
          <w:smallCaps/>
          <w:color w:val="000000"/>
          <w:sz w:val="22"/>
          <w:szCs w:val="22"/>
        </w:rPr>
        <w:t xml:space="preserve"> </w:t>
      </w:r>
    </w:p>
    <w:p w14:paraId="0F57F663" w14:textId="19D64899" w:rsidR="003A6241" w:rsidRPr="003A6241" w:rsidRDefault="003A6241" w:rsidP="00C42CBC">
      <w:pPr>
        <w:spacing w:before="14" w:line="276" w:lineRule="auto"/>
        <w:ind w:left="0" w:hanging="2"/>
        <w:jc w:val="center"/>
        <w:rPr>
          <w:rFonts w:ascii="Calisto MT" w:eastAsia="Lustria" w:hAnsi="Calisto MT" w:cs="Lustria"/>
          <w:b/>
          <w:bCs/>
          <w:color w:val="000000"/>
          <w:sz w:val="22"/>
          <w:szCs w:val="22"/>
        </w:rPr>
      </w:pPr>
      <w:proofErr w:type="spellStart"/>
      <w:r w:rsidRPr="003A6241">
        <w:rPr>
          <w:rFonts w:ascii="Calisto MT" w:eastAsia="Lustria" w:hAnsi="Calisto MT" w:cs="Lustria"/>
          <w:b/>
          <w:bCs/>
          <w:color w:val="000000"/>
          <w:sz w:val="22"/>
          <w:szCs w:val="22"/>
        </w:rPr>
        <w:t>Tabel</w:t>
      </w:r>
      <w:proofErr w:type="spellEnd"/>
      <w:r w:rsidRPr="003A6241">
        <w:rPr>
          <w:rFonts w:ascii="Calisto MT" w:eastAsia="Lustria" w:hAnsi="Calisto MT" w:cs="Lustria"/>
          <w:b/>
          <w:bCs/>
          <w:color w:val="000000"/>
          <w:sz w:val="22"/>
          <w:szCs w:val="22"/>
        </w:rPr>
        <w:t xml:space="preserve"> 1 </w:t>
      </w:r>
      <w:proofErr w:type="spellStart"/>
      <w:r w:rsidRPr="003A6241">
        <w:rPr>
          <w:rFonts w:ascii="Calisto MT" w:eastAsia="Lustria" w:hAnsi="Calisto MT" w:cs="Lustria"/>
          <w:b/>
          <w:bCs/>
          <w:color w:val="000000"/>
          <w:sz w:val="22"/>
          <w:szCs w:val="22"/>
        </w:rPr>
        <w:t>Hasil</w:t>
      </w:r>
      <w:proofErr w:type="spellEnd"/>
      <w:r w:rsidRPr="003A6241">
        <w:rPr>
          <w:rFonts w:ascii="Calisto MT" w:eastAsia="Lustria" w:hAnsi="Calisto MT" w:cs="Lustria"/>
          <w:b/>
          <w:bCs/>
          <w:color w:val="000000"/>
          <w:sz w:val="22"/>
          <w:szCs w:val="22"/>
        </w:rPr>
        <w:t xml:space="preserve"> </w:t>
      </w:r>
      <w:proofErr w:type="spellStart"/>
      <w:r w:rsidR="00C42CBC">
        <w:rPr>
          <w:rFonts w:ascii="Calisto MT" w:eastAsia="Lustria" w:hAnsi="Calisto MT" w:cs="Lustria"/>
          <w:b/>
          <w:bCs/>
          <w:color w:val="000000"/>
          <w:sz w:val="22"/>
          <w:szCs w:val="22"/>
        </w:rPr>
        <w:t>Uji</w:t>
      </w:r>
      <w:proofErr w:type="spellEnd"/>
      <w:r w:rsidR="00C42CBC">
        <w:rPr>
          <w:rFonts w:ascii="Calisto MT" w:eastAsia="Lustria" w:hAnsi="Calisto MT" w:cs="Lustria"/>
          <w:b/>
          <w:bCs/>
          <w:color w:val="000000"/>
          <w:sz w:val="22"/>
          <w:szCs w:val="22"/>
        </w:rPr>
        <w:t xml:space="preserve"> T</w:t>
      </w:r>
    </w:p>
    <w:p w14:paraId="6DAFBFEF" w14:textId="00C091F3" w:rsidR="003A6241" w:rsidRPr="003A6241" w:rsidRDefault="00C42CBC" w:rsidP="00C42CBC">
      <w:pPr>
        <w:spacing w:before="14" w:line="276" w:lineRule="auto"/>
        <w:ind w:left="0" w:hanging="2"/>
        <w:jc w:val="center"/>
        <w:rPr>
          <w:rFonts w:ascii="Calisto MT" w:eastAsia="Lustria" w:hAnsi="Calisto MT" w:cs="Lustria"/>
          <w:b/>
          <w:bCs/>
          <w:color w:val="000000"/>
          <w:sz w:val="22"/>
          <w:szCs w:val="22"/>
        </w:rPr>
      </w:pPr>
      <w:r>
        <w:rPr>
          <w:rFonts w:ascii="Calisto MT" w:eastAsia="Lustria" w:hAnsi="Calisto MT" w:cs="Lustria"/>
          <w:b/>
          <w:bCs/>
          <w:noProof/>
          <w:color w:val="000000"/>
          <w:sz w:val="22"/>
          <w:szCs w:val="22"/>
          <w:lang w:val="en-US"/>
        </w:rPr>
        <w:drawing>
          <wp:inline distT="0" distB="0" distL="0" distR="0" wp14:anchorId="0E95C761" wp14:editId="5D6181E2">
            <wp:extent cx="2468880" cy="3335020"/>
            <wp:effectExtent l="0" t="0" r="7620" b="0"/>
            <wp:docPr id="784738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8880" cy="3335020"/>
                    </a:xfrm>
                    <a:prstGeom prst="rect">
                      <a:avLst/>
                    </a:prstGeom>
                    <a:noFill/>
                  </pic:spPr>
                </pic:pic>
              </a:graphicData>
            </a:graphic>
          </wp:inline>
        </w:drawing>
      </w:r>
    </w:p>
    <w:p w14:paraId="1BADC1AD" w14:textId="77777777" w:rsidR="00C42CBC" w:rsidRPr="00C42CBC" w:rsidRDefault="00C42CBC" w:rsidP="000C73D2">
      <w:pPr>
        <w:spacing w:before="14" w:line="276" w:lineRule="auto"/>
        <w:ind w:leftChars="0" w:left="0" w:firstLineChars="0" w:firstLine="720"/>
        <w:jc w:val="both"/>
        <w:rPr>
          <w:rFonts w:ascii="Calisto MT" w:eastAsia="Lustria" w:hAnsi="Calisto MT" w:cs="Lustria"/>
          <w:color w:val="000000"/>
          <w:sz w:val="22"/>
          <w:szCs w:val="22"/>
        </w:rPr>
      </w:pPr>
      <w:bookmarkStart w:id="1" w:name="_GoBack"/>
      <w:proofErr w:type="spellStart"/>
      <w:proofErr w:type="gramStart"/>
      <w:r w:rsidRPr="00C42CBC">
        <w:rPr>
          <w:rFonts w:ascii="Calisto MT" w:eastAsia="Lustria" w:hAnsi="Calisto MT" w:cs="Lustria"/>
          <w:color w:val="000000"/>
          <w:sz w:val="22"/>
          <w:szCs w:val="22"/>
        </w:rPr>
        <w:t>Hasil</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uji</w:t>
      </w:r>
      <w:proofErr w:type="spellEnd"/>
      <w:r w:rsidRPr="00C42CBC">
        <w:rPr>
          <w:rFonts w:ascii="Calisto MT" w:eastAsia="Lustria" w:hAnsi="Calisto MT" w:cs="Lustria"/>
          <w:color w:val="000000"/>
          <w:sz w:val="22"/>
          <w:szCs w:val="22"/>
        </w:rPr>
        <w:t xml:space="preserve"> t </w:t>
      </w:r>
      <w:proofErr w:type="spellStart"/>
      <w:r w:rsidRPr="00C42CBC">
        <w:rPr>
          <w:rFonts w:ascii="Calisto MT" w:eastAsia="Lustria" w:hAnsi="Calisto MT" w:cs="Lustria"/>
          <w:color w:val="000000"/>
          <w:sz w:val="22"/>
          <w:szCs w:val="22"/>
        </w:rPr>
        <w:t>menunjukkan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bahwa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semua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variabel</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penelitian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ini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berpengaruh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signifikan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terhadap</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di SMA </w:t>
      </w:r>
      <w:proofErr w:type="spellStart"/>
      <w:r w:rsidRPr="00C42CBC">
        <w:rPr>
          <w:rFonts w:ascii="Calisto MT" w:eastAsia="Lustria" w:hAnsi="Calisto MT" w:cs="Lustria"/>
          <w:color w:val="000000"/>
          <w:sz w:val="22"/>
          <w:szCs w:val="22"/>
        </w:rPr>
        <w:t>Negeri</w:t>
      </w:r>
      <w:proofErr w:type="spellEnd"/>
      <w:r w:rsidRPr="00C42CBC">
        <w:rPr>
          <w:rFonts w:ascii="Calisto MT" w:eastAsia="Lustria" w:hAnsi="Calisto MT" w:cs="Lustria"/>
          <w:color w:val="000000"/>
          <w:sz w:val="22"/>
          <w:szCs w:val="22"/>
        </w:rPr>
        <w:t xml:space="preserve"> 1 </w:t>
      </w:r>
      <w:proofErr w:type="spellStart"/>
      <w:r w:rsidRPr="00C42CBC">
        <w:rPr>
          <w:rFonts w:ascii="Calisto MT" w:eastAsia="Lustria" w:hAnsi="Calisto MT" w:cs="Lustria"/>
          <w:color w:val="000000"/>
          <w:sz w:val="22"/>
          <w:szCs w:val="22"/>
        </w:rPr>
        <w:t>Sembakung</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memiliki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pengaruh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positif</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signifikan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t-</w:t>
      </w:r>
      <w:proofErr w:type="spellStart"/>
      <w:r w:rsidRPr="00C42CBC">
        <w:rPr>
          <w:rFonts w:ascii="Calisto MT" w:eastAsia="Lustria" w:hAnsi="Calisto MT" w:cs="Lustria"/>
          <w:color w:val="000000"/>
          <w:sz w:val="22"/>
          <w:szCs w:val="22"/>
        </w:rPr>
        <w:t>hitung</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sebesar</w:t>
      </w:r>
      <w:proofErr w:type="spellEnd"/>
      <w:r w:rsidRPr="00C42CBC">
        <w:rPr>
          <w:rFonts w:ascii="Calisto MT" w:eastAsia="Lustria" w:hAnsi="Calisto MT" w:cs="Lustria"/>
          <w:color w:val="000000"/>
          <w:sz w:val="22"/>
          <w:szCs w:val="22"/>
        </w:rPr>
        <w:t xml:space="preserve"> 2,117 yang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besar</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dari</w:t>
      </w:r>
      <w:proofErr w:type="spellEnd"/>
      <w:r w:rsidRPr="00C42CBC">
        <w:rPr>
          <w:rFonts w:ascii="Calisto MT" w:eastAsia="Lustria" w:hAnsi="Calisto MT" w:cs="Lustria"/>
          <w:color w:val="000000"/>
          <w:sz w:val="22"/>
          <w:szCs w:val="22"/>
        </w:rPr>
        <w:t xml:space="preserve"> t-</w:t>
      </w:r>
      <w:proofErr w:type="spellStart"/>
      <w:r w:rsidRPr="00C42CBC">
        <w:rPr>
          <w:rFonts w:ascii="Calisto MT" w:eastAsia="Lustria" w:hAnsi="Calisto MT" w:cs="Lustria"/>
          <w:color w:val="000000"/>
          <w:sz w:val="22"/>
          <w:szCs w:val="22"/>
        </w:rPr>
        <w:t>tabel</w:t>
      </w:r>
      <w:proofErr w:type="spellEnd"/>
      <w:r w:rsidRPr="00C42CBC">
        <w:rPr>
          <w:rFonts w:ascii="Calisto MT" w:eastAsia="Lustria" w:hAnsi="Calisto MT" w:cs="Lustria"/>
          <w:color w:val="000000"/>
          <w:sz w:val="22"/>
          <w:szCs w:val="22"/>
        </w:rPr>
        <w:t xml:space="preserve"> (1,991), </w:t>
      </w:r>
      <w:proofErr w:type="spell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nilai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signifikansi</w:t>
      </w:r>
      <w:proofErr w:type="spellEnd"/>
      <w:r w:rsidRPr="00C42CBC">
        <w:rPr>
          <w:rFonts w:ascii="Calisto MT" w:eastAsia="Lustria" w:hAnsi="Calisto MT" w:cs="Lustria"/>
          <w:color w:val="000000"/>
          <w:sz w:val="22"/>
          <w:szCs w:val="22"/>
        </w:rPr>
        <w:t xml:space="preserve"> 0,035 (&lt;0</w:t>
      </w:r>
      <w:proofErr w:type="gramStart"/>
      <w:r w:rsidRPr="00C42CBC">
        <w:rPr>
          <w:rFonts w:ascii="Calisto MT" w:eastAsia="Lustria" w:hAnsi="Calisto MT" w:cs="Lustria"/>
          <w:color w:val="000000"/>
          <w:sz w:val="22"/>
          <w:szCs w:val="22"/>
        </w:rPr>
        <w:t>,05</w:t>
      </w:r>
      <w:proofErr w:type="gram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juga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berpengaruh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positif</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signifikan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t-</w:t>
      </w:r>
      <w:proofErr w:type="spellStart"/>
      <w:r w:rsidRPr="00C42CBC">
        <w:rPr>
          <w:rFonts w:ascii="Calisto MT" w:eastAsia="Lustria" w:hAnsi="Calisto MT" w:cs="Lustria"/>
          <w:color w:val="000000"/>
          <w:sz w:val="22"/>
          <w:szCs w:val="22"/>
        </w:rPr>
        <w:t>hitung</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sebesar</w:t>
      </w:r>
      <w:proofErr w:type="spellEnd"/>
      <w:r w:rsidRPr="00C42CBC">
        <w:rPr>
          <w:rFonts w:ascii="Calisto MT" w:eastAsia="Lustria" w:hAnsi="Calisto MT" w:cs="Lustria"/>
          <w:color w:val="000000"/>
          <w:sz w:val="22"/>
          <w:szCs w:val="22"/>
        </w:rPr>
        <w:t xml:space="preserve"> 2,563,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besar</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dari</w:t>
      </w:r>
      <w:proofErr w:type="spellEnd"/>
      <w:r w:rsidRPr="00C42CBC">
        <w:rPr>
          <w:rFonts w:ascii="Calisto MT" w:eastAsia="Lustria" w:hAnsi="Calisto MT" w:cs="Lustria"/>
          <w:color w:val="000000"/>
          <w:sz w:val="22"/>
          <w:szCs w:val="22"/>
        </w:rPr>
        <w:t xml:space="preserve"> t-</w:t>
      </w:r>
      <w:proofErr w:type="spellStart"/>
      <w:r w:rsidRPr="00C42CBC">
        <w:rPr>
          <w:rFonts w:ascii="Calisto MT" w:eastAsia="Lustria" w:hAnsi="Calisto MT" w:cs="Lustria"/>
          <w:color w:val="000000"/>
          <w:sz w:val="22"/>
          <w:szCs w:val="22"/>
        </w:rPr>
        <w:t>tabel</w:t>
      </w:r>
      <w:proofErr w:type="spellEnd"/>
      <w:r w:rsidRPr="00C42CBC">
        <w:rPr>
          <w:rFonts w:ascii="Calisto MT" w:eastAsia="Lustria" w:hAnsi="Calisto MT" w:cs="Lustria"/>
          <w:color w:val="000000"/>
          <w:sz w:val="22"/>
          <w:szCs w:val="22"/>
        </w:rPr>
        <w:t xml:space="preserve"> (1,991), </w:t>
      </w:r>
      <w:proofErr w:type="spellStart"/>
      <w:r w:rsidRPr="00C42CBC">
        <w:rPr>
          <w:rFonts w:ascii="Calisto MT" w:eastAsia="Lustria" w:hAnsi="Calisto MT" w:cs="Lustria"/>
          <w:color w:val="000000"/>
          <w:sz w:val="22"/>
          <w:szCs w:val="22"/>
        </w:rPr>
        <w:t>serta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nilai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signifikansi</w:t>
      </w:r>
      <w:proofErr w:type="spellEnd"/>
      <w:r w:rsidRPr="00C42CBC">
        <w:rPr>
          <w:rFonts w:ascii="Calisto MT" w:eastAsia="Lustria" w:hAnsi="Calisto MT" w:cs="Lustria"/>
          <w:color w:val="000000"/>
          <w:sz w:val="22"/>
          <w:szCs w:val="22"/>
        </w:rPr>
        <w:t xml:space="preserve"> 0,014 (&lt;0</w:t>
      </w:r>
      <w:proofErr w:type="gramStart"/>
      <w:r w:rsidRPr="00C42CBC">
        <w:rPr>
          <w:rFonts w:ascii="Calisto MT" w:eastAsia="Lustria" w:hAnsi="Calisto MT" w:cs="Lustria"/>
          <w:color w:val="000000"/>
          <w:sz w:val="22"/>
          <w:szCs w:val="22"/>
        </w:rPr>
        <w:t>,05</w:t>
      </w:r>
      <w:proofErr w:type="gram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Selain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itu</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perkoperasian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sebagai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variabel</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moderasi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juga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memoderasi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hubungan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antara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serta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t-</w:t>
      </w:r>
      <w:proofErr w:type="spellStart"/>
      <w:r w:rsidRPr="00C42CBC">
        <w:rPr>
          <w:rFonts w:ascii="Calisto MT" w:eastAsia="Lustria" w:hAnsi="Calisto MT" w:cs="Lustria"/>
          <w:color w:val="000000"/>
          <w:sz w:val="22"/>
          <w:szCs w:val="22"/>
        </w:rPr>
        <w:t>hitung</w:t>
      </w:r>
      <w:proofErr w:type="spellEnd"/>
      <w:r w:rsidRPr="00C42CBC">
        <w:rPr>
          <w:rFonts w:ascii="Calisto MT" w:eastAsia="Lustria" w:hAnsi="Calisto MT" w:cs="Lustria"/>
          <w:color w:val="000000"/>
          <w:sz w:val="22"/>
          <w:szCs w:val="22"/>
        </w:rPr>
        <w:t xml:space="preserve"> 2,456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2,704, yang </w:t>
      </w:r>
      <w:proofErr w:type="spellStart"/>
      <w:r w:rsidRPr="00C42CBC">
        <w:rPr>
          <w:rFonts w:ascii="Calisto MT" w:eastAsia="Lustria" w:hAnsi="Calisto MT" w:cs="Lustria"/>
          <w:color w:val="000000"/>
          <w:sz w:val="22"/>
          <w:szCs w:val="22"/>
        </w:rPr>
        <w:t>keduanya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besar</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dari</w:t>
      </w:r>
      <w:proofErr w:type="spellEnd"/>
      <w:r w:rsidRPr="00C42CBC">
        <w:rPr>
          <w:rFonts w:ascii="Calisto MT" w:eastAsia="Lustria" w:hAnsi="Calisto MT" w:cs="Lustria"/>
          <w:color w:val="000000"/>
          <w:sz w:val="22"/>
          <w:szCs w:val="22"/>
        </w:rPr>
        <w:t xml:space="preserve"> t-</w:t>
      </w:r>
      <w:proofErr w:type="spellStart"/>
      <w:r w:rsidRPr="00C42CBC">
        <w:rPr>
          <w:rFonts w:ascii="Calisto MT" w:eastAsia="Lustria" w:hAnsi="Calisto MT" w:cs="Lustria"/>
          <w:color w:val="000000"/>
          <w:sz w:val="22"/>
          <w:szCs w:val="22"/>
        </w:rPr>
        <w:t>tabel</w:t>
      </w:r>
      <w:proofErr w:type="spellEnd"/>
      <w:r w:rsidRPr="00C42CBC">
        <w:rPr>
          <w:rFonts w:ascii="Calisto MT" w:eastAsia="Lustria" w:hAnsi="Calisto MT" w:cs="Lustria"/>
          <w:color w:val="000000"/>
          <w:sz w:val="22"/>
          <w:szCs w:val="22"/>
        </w:rPr>
        <w:t xml:space="preserve"> (1,991), </w:t>
      </w:r>
      <w:proofErr w:type="spell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nilai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signifikansi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masing-masing</w:t>
      </w:r>
      <w:proofErr w:type="spellEnd"/>
      <w:r w:rsidRPr="00C42CBC">
        <w:rPr>
          <w:rFonts w:ascii="Calisto MT" w:eastAsia="Lustria" w:hAnsi="Calisto MT" w:cs="Lustria"/>
          <w:color w:val="000000"/>
          <w:sz w:val="22"/>
          <w:szCs w:val="22"/>
        </w:rPr>
        <w:t xml:space="preserve"> 0,021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0,008 (&lt;0,05).</w:t>
      </w:r>
    </w:p>
    <w:bookmarkEnd w:id="1"/>
    <w:p w14:paraId="6C519AE4" w14:textId="11B00D39" w:rsidR="00C42CBC" w:rsidRDefault="00C42CBC" w:rsidP="00C42CBC">
      <w:pPr>
        <w:spacing w:before="14" w:line="276" w:lineRule="auto"/>
        <w:ind w:leftChars="0" w:left="0" w:firstLineChars="0" w:firstLine="720"/>
        <w:jc w:val="both"/>
        <w:rPr>
          <w:rFonts w:ascii="Calisto MT" w:eastAsia="Lustria" w:hAnsi="Calisto MT" w:cs="Lustria"/>
          <w:color w:val="000000"/>
          <w:sz w:val="22"/>
          <w:szCs w:val="22"/>
        </w:rPr>
      </w:pPr>
      <w:proofErr w:type="spellStart"/>
      <w:proofErr w:type="gramStart"/>
      <w:r w:rsidRPr="00C42CBC">
        <w:rPr>
          <w:rFonts w:ascii="Calisto MT" w:eastAsia="Lustria" w:hAnsi="Calisto MT" w:cs="Lustria"/>
          <w:color w:val="000000"/>
          <w:sz w:val="22"/>
          <w:szCs w:val="22"/>
        </w:rPr>
        <w:lastRenderedPageBreak/>
        <w:t>Secara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keseluruhan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hasil</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analisis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menunjukkan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bahwa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baik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maupun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memiliki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pengaruh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signifikan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terhadap</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w:t>
      </w:r>
      <w:proofErr w:type="spellStart"/>
      <w:proofErr w:type="gram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perkoperasian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tidak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hanya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memperkuat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pengaruh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kedua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faktor</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tersebut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tetapi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juga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menunjukkan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penting</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memoderasi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hubungan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antara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terhadap</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w:t>
      </w:r>
      <w:proofErr w:type="spellStart"/>
      <w:proofErr w:type="gramStart"/>
      <w:r w:rsidRPr="00C42CBC">
        <w:rPr>
          <w:rFonts w:ascii="Calisto MT" w:eastAsia="Lustria" w:hAnsi="Calisto MT" w:cs="Lustria"/>
          <w:color w:val="000000"/>
          <w:sz w:val="22"/>
          <w:szCs w:val="22"/>
        </w:rPr>
        <w:t>Oleh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karena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itu</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peningkatan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perkoperasian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menjadi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langkah</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sangat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penting</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untuk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memperbaiki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kinerja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di </w:t>
      </w:r>
      <w:proofErr w:type="spellStart"/>
      <w:r w:rsidRPr="00C42CBC">
        <w:rPr>
          <w:rFonts w:ascii="Calisto MT" w:eastAsia="Lustria" w:hAnsi="Calisto MT" w:cs="Lustria"/>
          <w:color w:val="000000"/>
          <w:sz w:val="22"/>
          <w:szCs w:val="22"/>
        </w:rPr>
        <w:t>sekolah</w:t>
      </w:r>
      <w:proofErr w:type="spellEnd"/>
      <w:r w:rsidRPr="00C42CBC">
        <w:rPr>
          <w:rFonts w:ascii="Calisto MT" w:eastAsia="Lustria" w:hAnsi="Calisto MT" w:cs="Lustria"/>
          <w:color w:val="000000"/>
          <w:sz w:val="22"/>
          <w:szCs w:val="22"/>
        </w:rPr>
        <w:t>.</w:t>
      </w:r>
      <w:proofErr w:type="gramEnd"/>
    </w:p>
    <w:p w14:paraId="6F6C8831" w14:textId="77777777" w:rsidR="003A6241" w:rsidRPr="003A6241" w:rsidRDefault="003A6241" w:rsidP="003A6241">
      <w:pPr>
        <w:spacing w:before="14" w:line="276" w:lineRule="auto"/>
        <w:ind w:left="0" w:hanging="2"/>
        <w:jc w:val="both"/>
        <w:rPr>
          <w:rFonts w:ascii="Calisto MT" w:eastAsia="Lustria" w:hAnsi="Calisto MT" w:cs="Lustria"/>
          <w:b/>
          <w:bCs/>
          <w:color w:val="000000"/>
          <w:sz w:val="22"/>
          <w:szCs w:val="22"/>
        </w:rPr>
      </w:pPr>
      <w:proofErr w:type="spellStart"/>
      <w:r w:rsidRPr="003A6241">
        <w:rPr>
          <w:rFonts w:ascii="Calisto MT" w:eastAsia="Lustria" w:hAnsi="Calisto MT" w:cs="Lustria"/>
          <w:b/>
          <w:bCs/>
          <w:color w:val="000000"/>
          <w:sz w:val="22"/>
          <w:szCs w:val="22"/>
        </w:rPr>
        <w:t>Pembahasan</w:t>
      </w:r>
      <w:proofErr w:type="spellEnd"/>
    </w:p>
    <w:p w14:paraId="724F9343" w14:textId="77777777" w:rsidR="00C42CBC" w:rsidRPr="00C42CBC" w:rsidRDefault="00C42CBC" w:rsidP="00C42CBC">
      <w:pPr>
        <w:spacing w:before="14" w:line="276" w:lineRule="auto"/>
        <w:ind w:leftChars="0" w:left="0" w:firstLineChars="0" w:firstLine="720"/>
        <w:jc w:val="both"/>
        <w:rPr>
          <w:rFonts w:ascii="Calisto MT" w:eastAsia="Lustria" w:hAnsi="Calisto MT" w:cs="Lustria"/>
          <w:color w:val="000000"/>
          <w:sz w:val="22"/>
          <w:szCs w:val="22"/>
        </w:rPr>
      </w:pPr>
      <w:proofErr w:type="spellStart"/>
      <w:proofErr w:type="gramStart"/>
      <w:r w:rsidRPr="00C42CBC">
        <w:rPr>
          <w:rFonts w:ascii="Calisto MT" w:eastAsia="Lustria" w:hAnsi="Calisto MT" w:cs="Lustria"/>
          <w:color w:val="000000"/>
          <w:sz w:val="22"/>
          <w:szCs w:val="22"/>
        </w:rPr>
        <w:t>Hasil</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penelitian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ini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menunjukkan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bahwa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berpengaruh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signifikan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terhadap</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di SMA </w:t>
      </w:r>
      <w:proofErr w:type="spellStart"/>
      <w:r w:rsidRPr="00C42CBC">
        <w:rPr>
          <w:rFonts w:ascii="Calisto MT" w:eastAsia="Lustria" w:hAnsi="Calisto MT" w:cs="Lustria"/>
          <w:color w:val="000000"/>
          <w:sz w:val="22"/>
          <w:szCs w:val="22"/>
        </w:rPr>
        <w:t>Negeri</w:t>
      </w:r>
      <w:proofErr w:type="spellEnd"/>
      <w:r w:rsidRPr="00C42CBC">
        <w:rPr>
          <w:rFonts w:ascii="Calisto MT" w:eastAsia="Lustria" w:hAnsi="Calisto MT" w:cs="Lustria"/>
          <w:color w:val="000000"/>
          <w:sz w:val="22"/>
          <w:szCs w:val="22"/>
        </w:rPr>
        <w:t xml:space="preserve"> 1 </w:t>
      </w:r>
      <w:proofErr w:type="spellStart"/>
      <w:r w:rsidRPr="00C42CBC">
        <w:rPr>
          <w:rFonts w:ascii="Calisto MT" w:eastAsia="Lustria" w:hAnsi="Calisto MT" w:cs="Lustria"/>
          <w:color w:val="000000"/>
          <w:sz w:val="22"/>
          <w:szCs w:val="22"/>
        </w:rPr>
        <w:t>Sembakung</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w:t>
      </w:r>
      <w:proofErr w:type="spellStart"/>
      <w:proofErr w:type="gramStart"/>
      <w:r w:rsidRPr="00C42CBC">
        <w:rPr>
          <w:rFonts w:ascii="Calisto MT" w:eastAsia="Lustria" w:hAnsi="Calisto MT" w:cs="Lustria"/>
          <w:color w:val="000000"/>
          <w:sz w:val="22"/>
          <w:szCs w:val="22"/>
        </w:rPr>
        <w:t>Koefisien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regresi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positif</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pada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menunjukkan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bahwa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semakin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tinggi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tingkat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semakin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besar</w:t>
      </w:r>
      <w:proofErr w:type="spellEnd"/>
      <w:r w:rsidRPr="00C42CBC">
        <w:rPr>
          <w:rFonts w:ascii="Calisto MT" w:eastAsia="Lustria" w:hAnsi="Calisto MT" w:cs="Lustria"/>
          <w:color w:val="000000"/>
          <w:sz w:val="22"/>
          <w:szCs w:val="22"/>
        </w:rPr>
        <w:t xml:space="preserve"> pula </w:t>
      </w:r>
      <w:proofErr w:type="spellStart"/>
      <w:r w:rsidRPr="00C42CBC">
        <w:rPr>
          <w:rFonts w:ascii="Calisto MT" w:eastAsia="Lustria" w:hAnsi="Calisto MT" w:cs="Lustria"/>
          <w:color w:val="000000"/>
          <w:sz w:val="22"/>
          <w:szCs w:val="22"/>
        </w:rPr>
        <w:t>peluang</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w:t>
      </w:r>
      <w:proofErr w:type="gramStart"/>
      <w:r w:rsidRPr="00C42CBC">
        <w:rPr>
          <w:rFonts w:ascii="Calisto MT" w:eastAsia="Lustria" w:hAnsi="Calisto MT" w:cs="Lustria"/>
          <w:color w:val="000000"/>
          <w:sz w:val="22"/>
          <w:szCs w:val="22"/>
        </w:rPr>
        <w:t xml:space="preserve">Hal </w:t>
      </w:r>
      <w:proofErr w:type="spellStart"/>
      <w:r w:rsidRPr="00C42CBC">
        <w:rPr>
          <w:rFonts w:ascii="Calisto MT" w:eastAsia="Lustria" w:hAnsi="Calisto MT" w:cs="Lustria"/>
          <w:color w:val="000000"/>
          <w:sz w:val="22"/>
          <w:szCs w:val="22"/>
        </w:rPr>
        <w:t>ini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sejalan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pendapat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Husni</w:t>
      </w:r>
      <w:proofErr w:type="spellEnd"/>
      <w:r w:rsidRPr="00C42CBC">
        <w:rPr>
          <w:rFonts w:ascii="Calisto MT" w:eastAsia="Lustria" w:hAnsi="Calisto MT" w:cs="Lustria"/>
          <w:color w:val="000000"/>
          <w:sz w:val="22"/>
          <w:szCs w:val="22"/>
        </w:rPr>
        <w:t xml:space="preserve"> (2017), yang </w:t>
      </w:r>
      <w:proofErr w:type="spellStart"/>
      <w:r w:rsidRPr="00C42CBC">
        <w:rPr>
          <w:rFonts w:ascii="Calisto MT" w:eastAsia="Lustria" w:hAnsi="Calisto MT" w:cs="Lustria"/>
          <w:color w:val="000000"/>
          <w:sz w:val="22"/>
          <w:szCs w:val="22"/>
        </w:rPr>
        <w:t>menyatakan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bahwa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merupakan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faktor</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utama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keberhasilan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w:t>
      </w:r>
      <w:proofErr w:type="spellStart"/>
      <w:proofErr w:type="gram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aktif</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pengambilan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keputusan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kontribusi</w:t>
      </w:r>
      <w:proofErr w:type="spellEnd"/>
      <w:r w:rsidRPr="00C42CBC">
        <w:rPr>
          <w:rFonts w:ascii="Calisto MT" w:eastAsia="Lustria" w:hAnsi="Calisto MT" w:cs="Lustria"/>
          <w:color w:val="000000"/>
          <w:sz w:val="22"/>
          <w:szCs w:val="22"/>
        </w:rPr>
        <w:t xml:space="preserve"> modal,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pemanfaatan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layanan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dapat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mempercepat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Rendahnya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di KOPISEGUWA </w:t>
      </w:r>
      <w:proofErr w:type="spellStart"/>
      <w:r w:rsidRPr="00C42CBC">
        <w:rPr>
          <w:rFonts w:ascii="Calisto MT" w:eastAsia="Lustria" w:hAnsi="Calisto MT" w:cs="Lustria"/>
          <w:color w:val="000000"/>
          <w:sz w:val="22"/>
          <w:szCs w:val="22"/>
        </w:rPr>
        <w:t>dapat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menjadi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kendala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utama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mengarah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pada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stagnasi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pencapaian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tujuan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r w:rsidRPr="00C42CBC">
        <w:rPr>
          <w:rFonts w:ascii="Calisto MT" w:eastAsia="Lustria" w:hAnsi="Calisto MT" w:cs="Lustria"/>
          <w:color w:val="000000"/>
          <w:sz w:val="22"/>
          <w:szCs w:val="22"/>
        </w:rPr>
        <w:fldChar w:fldCharType="begin" w:fldLock="1"/>
      </w:r>
      <w:r w:rsidRPr="00C42CBC">
        <w:rPr>
          <w:rFonts w:ascii="Calisto MT" w:eastAsia="Lustria" w:hAnsi="Calisto MT" w:cs="Lustria"/>
          <w:color w:val="000000"/>
          <w:sz w:val="22"/>
          <w:szCs w:val="22"/>
        </w:rPr>
        <w:instrText>ADDIN CSL_CITATION { "citationItems" : [ { "id" : "ITEM-1", "itemData" : { "DOI" : "10.37303/jelmar.v1i1.12", "ISSN" : "2715-8535", "abstract" : "This study aims to improve the learning process and the student\u2019s mathematical problem solving skill by applying Problem Based Learning (PBL) model. This type of research is classroom action research with two cycles. This research was conducted in collaboration between researcher and teacher of mathematics. Subjects were students of class \u00a0SMPN 9 Pekanbaru. Study was conducted in the odd semester\u00a0 \u00a0of\u00a0 \u00a0academic\u00a0 \u00a0year\u00a0 \u00a02019/2020.\u00a0 \u00a0The\u00a0\u00a0 research\u00a0\u00a0 instrument\u00a0 \u00a0consists\u00a0 \u00a0of mathematical learning instruments and instruments to collect data. Mathematical learning instruments used in this study are syllabus, lesson plans, and activity sheets. Data collection instruments used in this study is observation sheets and mathematical problem solving tests. Data analysis technique in this study is analysis descriptive narrative of qualitative data and descriptive statistical analysis of quantitative data. The result of this study showed that the implementation of PBL improved the learning process and the student\u2019s mathematical problem solving skill. The student\u2019s average value in cycle I which is 70,27 had improved to 84,07 in cycle II. The improvement also found in the indicator average value in understanding the problem (94,99), planning a solution (69,71), implementing the pland (82,77), and checking again (54,85). This study concludes that the implementation of PBL improved the student\u2019s mathematical problem solving skill at class \u00a0SMPN 9 Pekanbaru.", "author" : [ { "dropping-particle" : "", "family" : "Noviantii", "given" : "Erna", "non-dropping-particle" : "", "parse-names" : false, "suffix" : "" }, { "dropping-particle" : "", "family" : "Yuanita", "given" : "Putri", "non-dropping-particle" : "", "parse-names" : false, "suffix" : "" }, { "dropping-particle" : "", "family" : "Maimunah", "given" : "Maimunah", "non-dropping-particle" : "", "parse-names" : false, "suffix" : "" } ], "container-title" : "Journal of Education and Learning Mathematics Research (JELMaR)", "id" : "ITEM-1", "issue" : "1", "issued" : { "date-parts" : [ [ "2020" ] ] }, "page" : "65-73", "title" : "Pembelajaran Berbasis Masalah dalam Meningkatkan Kemampuan Pemecahan Masalah Matematika", "type" : "article-journal", "volume" : "1" }, "uris" : [ "http://www.mendeley.com/documents/?uuid=dade5456-eb80-47a6-b85d-32751b41db53" ] } ], "mendeley" : { "formattedCitation" : "(Noviantii et al., 2020)", "plainTextFormattedCitation" : "(Noviantii et al., 2020)", "previouslyFormattedCitation" : "(Noviantii et al., 2020)" }, "properties" : { "noteIndex" : 0 }, "schema" : "https://github.com/citation-style-language/schema/raw/master/csl-citation.json" }</w:instrText>
      </w:r>
      <w:r w:rsidRPr="00C42CBC">
        <w:rPr>
          <w:rFonts w:ascii="Calisto MT" w:eastAsia="Lustria" w:hAnsi="Calisto MT" w:cs="Lustria"/>
          <w:color w:val="000000"/>
          <w:sz w:val="22"/>
          <w:szCs w:val="22"/>
        </w:rPr>
        <w:fldChar w:fldCharType="separate"/>
      </w:r>
      <w:r w:rsidRPr="00C42CBC">
        <w:rPr>
          <w:rFonts w:ascii="Calisto MT" w:eastAsia="Lustria" w:hAnsi="Calisto MT" w:cs="Lustria"/>
          <w:color w:val="000000"/>
          <w:sz w:val="22"/>
          <w:szCs w:val="22"/>
        </w:rPr>
        <w:t>(Ahmad &amp; Mutiya, 2021)</w:t>
      </w:r>
      <w:r w:rsidRPr="00C42CBC">
        <w:rPr>
          <w:rFonts w:ascii="Calisto MT" w:eastAsia="Lustria" w:hAnsi="Calisto MT" w:cs="Lustria"/>
          <w:color w:val="000000"/>
          <w:sz w:val="22"/>
          <w:szCs w:val="22"/>
        </w:rPr>
        <w:fldChar w:fldCharType="end"/>
      </w:r>
      <w:r w:rsidRPr="00C42CBC">
        <w:rPr>
          <w:rFonts w:ascii="Calisto MT" w:eastAsia="Lustria" w:hAnsi="Calisto MT" w:cs="Lustria"/>
          <w:color w:val="000000"/>
          <w:sz w:val="22"/>
          <w:szCs w:val="22"/>
        </w:rPr>
        <w:t>.</w:t>
      </w:r>
    </w:p>
    <w:p w14:paraId="71D15E0F" w14:textId="77777777" w:rsidR="00C42CBC" w:rsidRPr="00C42CBC" w:rsidRDefault="00C42CBC" w:rsidP="00C42CBC">
      <w:pPr>
        <w:spacing w:before="14" w:line="276" w:lineRule="auto"/>
        <w:ind w:leftChars="0" w:left="0" w:firstLineChars="0" w:firstLine="720"/>
        <w:jc w:val="both"/>
        <w:rPr>
          <w:rFonts w:ascii="Calisto MT" w:eastAsia="Lustria" w:hAnsi="Calisto MT" w:cs="Lustria"/>
          <w:color w:val="000000"/>
          <w:sz w:val="22"/>
          <w:szCs w:val="22"/>
        </w:rPr>
      </w:pPr>
      <w:proofErr w:type="spellStart"/>
      <w:proofErr w:type="gram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diberikan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oleh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juga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terbukti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berpengaruh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signifikan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terhadap</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koefisien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regresi</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tinggi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dari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nilai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kritis</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baik</w:t>
      </w:r>
      <w:proofErr w:type="spellEnd"/>
      <w:r w:rsidRPr="00C42CBC">
        <w:rPr>
          <w:rFonts w:ascii="Calisto MT" w:eastAsia="Lustria" w:hAnsi="Calisto MT" w:cs="Lustria"/>
          <w:color w:val="000000"/>
          <w:sz w:val="22"/>
          <w:szCs w:val="22"/>
        </w:rPr>
        <w:t xml:space="preserve"> </w:t>
      </w:r>
      <w:proofErr w:type="spellStart"/>
      <w:proofErr w:type="gramStart"/>
      <w:r w:rsidRPr="00C42CBC">
        <w:rPr>
          <w:rFonts w:ascii="Calisto MT" w:eastAsia="Lustria" w:hAnsi="Calisto MT" w:cs="Lustria"/>
          <w:color w:val="000000"/>
          <w:sz w:val="22"/>
          <w:szCs w:val="22"/>
        </w:rPr>
        <w:t>akan</w:t>
      </w:r>
      <w:proofErr w:type="spellEnd"/>
      <w:proofErr w:type="gram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meningkatkan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kepuasan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pelanggan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pada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gilirannya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dapat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mempengaruhi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loyalitas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mereka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terhadap</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Sebagaimana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diungkapkan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oleh</w:t>
      </w:r>
      <w:proofErr w:type="spellEnd"/>
      <w:r w:rsidRPr="00C42CBC">
        <w:rPr>
          <w:rFonts w:ascii="Calisto MT" w:eastAsia="Lustria" w:hAnsi="Calisto MT" w:cs="Lustria"/>
          <w:color w:val="000000"/>
          <w:sz w:val="22"/>
          <w:szCs w:val="22"/>
        </w:rPr>
        <w:t xml:space="preserve"> </w:t>
      </w:r>
      <w:r w:rsidRPr="00C42CBC">
        <w:rPr>
          <w:rFonts w:ascii="Calisto MT" w:eastAsia="Lustria" w:hAnsi="Calisto MT" w:cs="Lustria"/>
          <w:color w:val="000000"/>
          <w:sz w:val="22"/>
          <w:szCs w:val="22"/>
        </w:rPr>
        <w:fldChar w:fldCharType="begin" w:fldLock="1"/>
      </w:r>
      <w:r w:rsidRPr="00C42CBC">
        <w:rPr>
          <w:rFonts w:ascii="Calisto MT" w:eastAsia="Lustria" w:hAnsi="Calisto MT" w:cs="Lustria"/>
          <w:color w:val="000000"/>
          <w:sz w:val="22"/>
          <w:szCs w:val="22"/>
        </w:rPr>
        <w:instrText>ADDIN CSL_CITATION { "citationItems" : [ { "id" : "ITEM-1", "itemData" : { "DOI" : "10.37303/jelmar.v1i1.12", "ISSN" : "2715-8535", "abstract" : "This study aims to improve the learning process and the student\u2019s mathematical problem solving skill by applying Problem Based Learning (PBL) model. This type of research is classroom action research with two cycles. This research was conducted in collaboration between researcher and teacher of mathematics. Subjects were students of class \u00a0SMPN 9 Pekanbaru. Study was conducted in the odd semester\u00a0 \u00a0of\u00a0 \u00a0academic\u00a0 \u00a0year\u00a0 \u00a02019/2020.\u00a0 \u00a0The\u00a0\u00a0 research\u00a0\u00a0 instrument\u00a0 \u00a0consists\u00a0 \u00a0of mathematical learning instruments and instruments to collect data. Mathematical learning instruments used in this study are syllabus, lesson plans, and activity sheets. Data collection instruments used in this study is observation sheets and mathematical problem solving tests. Data analysis technique in this study is analysis descriptive narrative of qualitative data and descriptive statistical analysis of quantitative data. The result of this study showed that the implementation of PBL improved the learning process and the student\u2019s mathematical problem solving skill. The student\u2019s average value in cycle I which is 70,27 had improved to 84,07 in cycle II. The improvement also found in the indicator average value in understanding the problem (94,99), planning a solution (69,71), implementing the pland (82,77), and checking again (54,85). This study concludes that the implementation of PBL improved the student\u2019s mathematical problem solving skill at class \u00a0SMPN 9 Pekanbaru.", "author" : [ { "dropping-particle" : "", "family" : "Noviantii", "given" : "Erna", "non-dropping-particle" : "", "parse-names" : false, "suffix" : "" }, { "dropping-particle" : "", "family" : "Yuanita", "given" : "Putri", "non-dropping-particle" : "", "parse-names" : false, "suffix" : "" }, { "dropping-particle" : "", "family" : "Maimunah", "given" : "Maimunah", "non-dropping-particle" : "", "parse-names" : false, "suffix" : "" } ], "container-title" : "Journal of Education and Learning Mathematics Research (JELMaR)", "id" : "ITEM-1", "issue" : "1", "issued" : { "date-parts" : [ [ "2020" ] ] }, "page" : "65-73", "title" : "Pembelajaran Berbasis Masalah dalam Meningkatkan Kemampuan Pemecahan Masalah Matematika", "type" : "article-journal", "volume" : "1" }, "uris" : [ "http://www.mendeley.com/documents/?uuid=dade5456-eb80-47a6-b85d-32751b41db53" ] } ], "mendeley" : { "formattedCitation" : "(Noviantii et al., 2020)", "plainTextFormattedCitation" : "(Noviantii et al., 2020)", "previouslyFormattedCitation" : "(Noviantii et al., 2020)" }, "properties" : { "noteIndex" : 0 }, "schema" : "https://github.com/citation-style-language/schema/raw/master/csl-citation.json" }</w:instrText>
      </w:r>
      <w:r w:rsidRPr="00C42CBC">
        <w:rPr>
          <w:rFonts w:ascii="Calisto MT" w:eastAsia="Lustria" w:hAnsi="Calisto MT" w:cs="Lustria"/>
          <w:color w:val="000000"/>
          <w:sz w:val="22"/>
          <w:szCs w:val="22"/>
        </w:rPr>
        <w:fldChar w:fldCharType="separate"/>
      </w:r>
      <w:r w:rsidRPr="00C42CBC">
        <w:rPr>
          <w:rFonts w:ascii="Calisto MT" w:eastAsia="Lustria" w:hAnsi="Calisto MT" w:cs="Lustria"/>
          <w:color w:val="000000"/>
          <w:sz w:val="22"/>
          <w:szCs w:val="22"/>
        </w:rPr>
        <w:t>(Darma et al. (2020)</w:t>
      </w:r>
      <w:r w:rsidRPr="00C42CBC">
        <w:rPr>
          <w:rFonts w:ascii="Calisto MT" w:eastAsia="Lustria" w:hAnsi="Calisto MT" w:cs="Lustria"/>
          <w:color w:val="000000"/>
          <w:sz w:val="22"/>
          <w:szCs w:val="22"/>
        </w:rPr>
        <w:fldChar w:fldCharType="end"/>
      </w:r>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berkualitas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tinggi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mampu</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menciptakan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hubungan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antara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anggotanya</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berimplikasi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pada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peningkatan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penggunaan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layanan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Di KOPISEGUWA, </w:t>
      </w:r>
      <w:proofErr w:type="spellStart"/>
      <w:r w:rsidRPr="00C42CBC">
        <w:rPr>
          <w:rFonts w:ascii="Calisto MT" w:eastAsia="Lustria" w:hAnsi="Calisto MT" w:cs="Lustria"/>
          <w:color w:val="000000"/>
          <w:sz w:val="22"/>
          <w:szCs w:val="22"/>
        </w:rPr>
        <w:t>meskipun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ada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upaya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untuk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memberikan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layanan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terbaik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masih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bisa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ditingkatkan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terutama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hal</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kecepatan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sistem</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efisien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untuk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mempermudah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mengakses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layanan</w:t>
      </w:r>
      <w:proofErr w:type="spellEnd"/>
      <w:r w:rsidRPr="00C42CBC">
        <w:rPr>
          <w:rFonts w:ascii="Calisto MT" w:eastAsia="Lustria" w:hAnsi="Calisto MT" w:cs="Lustria"/>
          <w:color w:val="000000"/>
          <w:sz w:val="22"/>
          <w:szCs w:val="22"/>
        </w:rPr>
        <w:t>.</w:t>
      </w:r>
    </w:p>
    <w:p w14:paraId="081254DF" w14:textId="77777777" w:rsidR="00C42CBC" w:rsidRPr="00C42CBC" w:rsidRDefault="00C42CBC" w:rsidP="00C42CBC">
      <w:pPr>
        <w:spacing w:before="14" w:line="276" w:lineRule="auto"/>
        <w:ind w:leftChars="0" w:left="0" w:firstLineChars="0" w:firstLine="720"/>
        <w:jc w:val="both"/>
        <w:rPr>
          <w:rFonts w:ascii="Calisto MT" w:eastAsia="Lustria" w:hAnsi="Calisto MT" w:cs="Lustria"/>
          <w:color w:val="000000"/>
          <w:sz w:val="22"/>
          <w:szCs w:val="22"/>
        </w:rPr>
      </w:pPr>
      <w:proofErr w:type="spellStart"/>
      <w:proofErr w:type="gram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perkoperasian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berperan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sebagai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variabel</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moderasi</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signifikan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memperkuat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hubungan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antara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terhadap</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w:t>
      </w:r>
      <w:proofErr w:type="spellStart"/>
      <w:proofErr w:type="gram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perkoperasian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memberikan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pemahaman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baik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mengenai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prinsip-prinsip</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pentingnya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kerjasama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antar</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pengelolaan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Hal </w:t>
      </w:r>
      <w:proofErr w:type="spellStart"/>
      <w:r w:rsidRPr="00C42CBC">
        <w:rPr>
          <w:rFonts w:ascii="Calisto MT" w:eastAsia="Lustria" w:hAnsi="Calisto MT" w:cs="Lustria"/>
          <w:color w:val="000000"/>
          <w:sz w:val="22"/>
          <w:szCs w:val="22"/>
        </w:rPr>
        <w:t>ini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sesuai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pendapat</w:t>
      </w:r>
      <w:proofErr w:type="spellEnd"/>
      <w:r w:rsidRPr="00C42CBC">
        <w:rPr>
          <w:rFonts w:ascii="Calisto MT" w:eastAsia="Lustria" w:hAnsi="Calisto MT" w:cs="Lustria"/>
          <w:color w:val="000000"/>
          <w:sz w:val="22"/>
          <w:szCs w:val="22"/>
        </w:rPr>
        <w:t xml:space="preserve"> </w:t>
      </w:r>
      <w:r w:rsidRPr="00C42CBC">
        <w:rPr>
          <w:rFonts w:ascii="Calisto MT" w:eastAsia="Lustria" w:hAnsi="Calisto MT" w:cs="Lustria"/>
          <w:color w:val="000000"/>
          <w:sz w:val="22"/>
          <w:szCs w:val="22"/>
        </w:rPr>
        <w:fldChar w:fldCharType="begin" w:fldLock="1"/>
      </w:r>
      <w:r w:rsidRPr="00C42CBC">
        <w:rPr>
          <w:rFonts w:ascii="Calisto MT" w:eastAsia="Lustria" w:hAnsi="Calisto MT" w:cs="Lustria"/>
          <w:color w:val="000000"/>
          <w:sz w:val="22"/>
          <w:szCs w:val="22"/>
        </w:rPr>
        <w:instrText>ADDIN CSL_CITATION { "citationItems" : [ { "id" : "ITEM-1", "itemData" : { "DOI" : "10.37303/jelmar.v1i1.12", "ISSN" : "2715-8535", "abstract" : "This study aims to improve the learning process and the student\u2019s mathematical problem solving skill by applying Problem Based Learning (PBL) model. This type of research is classroom action research with two cycles. This research was conducted in collaboration between researcher and teacher of mathematics. Subjects were students of class \u00a0SMPN 9 Pekanbaru. Study was conducted in the odd semester\u00a0 \u00a0of\u00a0 \u00a0academic\u00a0 \u00a0year\u00a0 \u00a02019/2020.\u00a0 \u00a0The\u00a0\u00a0 research\u00a0\u00a0 instrument\u00a0 \u00a0consists\u00a0 \u00a0of mathematical learning instruments and instruments to collect data. Mathematical learning instruments used in this study are syllabus, lesson plans, and activity sheets. Data collection instruments used in this study is observation sheets and mathematical problem solving tests. Data analysis technique in this study is analysis descriptive narrative of qualitative data and descriptive statistical analysis of quantitative data. The result of this study showed that the implementation of PBL improved the learning process and the student\u2019s mathematical problem solving skill. The student\u2019s average value in cycle I which is 70,27 had improved to 84,07 in cycle II. The improvement also found in the indicator average value in understanding the problem (94,99), planning a solution (69,71), implementing the pland (82,77), and checking again (54,85). This study concludes that the implementation of PBL improved the student\u2019s mathematical problem solving skill at class \u00a0SMPN 9 Pekanbaru.", "author" : [ { "dropping-particle" : "", "family" : "Noviantii", "given" : "Erna", "non-dropping-particle" : "", "parse-names" : false, "suffix" : "" }, { "dropping-particle" : "", "family" : "Yuanita", "given" : "Putri", "non-dropping-particle" : "", "parse-names" : false, "suffix" : "" }, { "dropping-particle" : "", "family" : "Maimunah", "given" : "Maimunah", "non-dropping-particle" : "", "parse-names" : false, "suffix" : "" } ], "container-title" : "Journal of Education and Learning Mathematics Research (JELMaR)", "id" : "ITEM-1", "issue" : "1", "issued" : { "date-parts" : [ [ "2020" ] ] }, "page" : "65-73", "title" : "Pembelajaran Berbasis Masalah dalam Meningkatkan Kemampuan Pemecahan Masalah Matematika", "type" : "article-journal", "volume" : "1" }, "uris" : [ "http://www.mendeley.com/documents/?uuid=dade5456-eb80-47a6-b85d-32751b41db53" ] } ], "mendeley" : { "formattedCitation" : "(Noviantii et al., 2020)", "plainTextFormattedCitation" : "(Noviantii et al., 2020)", "previouslyFormattedCitation" : "(Noviantii et al., 2020)" }, "properties" : { "noteIndex" : 0 }, "schema" : "https://github.com/citation-style-language/schema/raw/master/csl-citation.json" }</w:instrText>
      </w:r>
      <w:r w:rsidRPr="00C42CBC">
        <w:rPr>
          <w:rFonts w:ascii="Calisto MT" w:eastAsia="Lustria" w:hAnsi="Calisto MT" w:cs="Lustria"/>
          <w:color w:val="000000"/>
          <w:sz w:val="22"/>
          <w:szCs w:val="22"/>
        </w:rPr>
        <w:fldChar w:fldCharType="separate"/>
      </w:r>
      <w:r w:rsidRPr="00C42CBC">
        <w:rPr>
          <w:rFonts w:ascii="Calisto MT" w:eastAsia="Lustria" w:hAnsi="Calisto MT" w:cs="Lustria"/>
          <w:color w:val="000000"/>
          <w:sz w:val="22"/>
          <w:szCs w:val="22"/>
        </w:rPr>
        <w:t>(Puusa &amp; Saastamoinen (2020)</w:t>
      </w:r>
      <w:r w:rsidRPr="00C42CBC">
        <w:rPr>
          <w:rFonts w:ascii="Calisto MT" w:eastAsia="Lustria" w:hAnsi="Calisto MT" w:cs="Lustria"/>
          <w:color w:val="000000"/>
          <w:sz w:val="22"/>
          <w:szCs w:val="22"/>
        </w:rPr>
        <w:fldChar w:fldCharType="end"/>
      </w:r>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menjelaskan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bahwa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perkoperasian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membantu</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meningkatkan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pengelolaan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memperkenalkan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pada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teknik-teknik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pengelolaan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baik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memberi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mereka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pemahaman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mendalam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mengenai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tujuan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proofErr w:type="gramStart"/>
      <w:r w:rsidRPr="00C42CBC">
        <w:rPr>
          <w:rFonts w:ascii="Calisto MT" w:eastAsia="Lustria" w:hAnsi="Calisto MT" w:cs="Lustria"/>
          <w:color w:val="000000"/>
          <w:sz w:val="22"/>
          <w:szCs w:val="22"/>
        </w:rPr>
        <w:t>Melalui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perkoperasian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memadai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diharapkan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aktif</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mengelola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memberikan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kontribusi</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besar</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meningkatkan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w:t>
      </w:r>
      <w:proofErr w:type="gramEnd"/>
    </w:p>
    <w:p w14:paraId="424EA662" w14:textId="77777777" w:rsidR="00C42CBC" w:rsidRPr="00701959" w:rsidRDefault="00C42CBC" w:rsidP="00C42CBC">
      <w:pPr>
        <w:spacing w:before="14" w:line="276" w:lineRule="auto"/>
        <w:ind w:leftChars="0" w:left="0" w:firstLineChars="0" w:firstLine="720"/>
        <w:jc w:val="both"/>
        <w:rPr>
          <w:rFonts w:ascii="Calisto MT" w:eastAsia="Lustria" w:hAnsi="Calisto MT" w:cs="Lustria"/>
          <w:color w:val="000000"/>
          <w:sz w:val="22"/>
          <w:szCs w:val="22"/>
          <w:lang w:val="fi-FI"/>
        </w:rPr>
      </w:pPr>
      <w:r w:rsidRPr="00C42CBC">
        <w:rPr>
          <w:rFonts w:ascii="Calisto MT" w:eastAsia="Lustria" w:hAnsi="Calisto MT" w:cs="Lustria"/>
          <w:color w:val="000000"/>
          <w:sz w:val="22"/>
          <w:szCs w:val="22"/>
          <w:lang w:val="fi-FI"/>
        </w:rPr>
        <w:t xml:space="preserve">Secara keseluruhan, temuan ini sejalan dengan penelitian yang dilakukan oleh </w:t>
      </w:r>
      <w:r w:rsidRPr="00C42CBC">
        <w:rPr>
          <w:rFonts w:ascii="Calisto MT" w:eastAsia="Lustria" w:hAnsi="Calisto MT" w:cs="Lustria"/>
          <w:color w:val="000000"/>
          <w:sz w:val="22"/>
          <w:szCs w:val="22"/>
        </w:rPr>
        <w:fldChar w:fldCharType="begin" w:fldLock="1"/>
      </w:r>
      <w:r w:rsidRPr="00C42CBC">
        <w:rPr>
          <w:rFonts w:ascii="Calisto MT" w:eastAsia="Lustria" w:hAnsi="Calisto MT" w:cs="Lustria"/>
          <w:color w:val="000000"/>
          <w:sz w:val="22"/>
          <w:szCs w:val="22"/>
          <w:lang w:val="fi-FI"/>
        </w:rPr>
        <w:instrText>ADDIN CSL_CITATION { "citationItems" : [ { "id" : "ITEM-1", "itemData" : { "DOI" : "10.37303/jelmar.v1i1.12", "ISSN" : "2715-8535", "abstract" : "This study aims to improve the learning process and the student\u2019s mathematical problem solving skill by applying Problem Based Learning (PBL) model. This type of research is classroom action research with two cycles. This research was conducted in collaboration between researcher and teacher of mathematics. Subjects were students of class \u00a0SMPN 9 Pekanbaru. Study was conducted in the odd semester\u00a0 \u00a0of\u00a0 \u00a0academic\u00a0 \u00a0year\u00a0 \u00a02019/2020.\u00a0 \u00a0The\u00a0\u00a0 research\u00a0\u00a0 instrument\u00a0 \u00a0consists\u00a0 \u00a0of mathematical learning instruments and instruments to collect data. Mathematical learning instruments used in this study are syllabus, lesson plans, and activity sheets. Data collection instruments used in this study is observation sheets and mathematical problem solving tests. Data analysis technique in this study is analysis descriptive narrative of qualitative data and descriptive statistical analysis of quantitative data. The result of this study showed that the implementation of PBL improved the learning process and the student\u2019s mathematical problem solving skill. The student\u2019s average value in cycle I which is 70,27 had improved to 84,07 in cycle II. The improvement also found in the indicator average value in understanding the problem (94,99), planning a solution (69,71), implementing the pland (82,77), and checking again (54,85). This study concludes that the implementation of PBL improved the student\u2019s mathematical problem solving skill at class \u00a0SMPN 9 Pekanbaru.", "author" : [ { "dropping-particle" : "", "family" : "Noviantii", "given" : "Erna", "non-dropping-particle" : "", "parse-names" : false, "suffix" : "" }, { "dropping-particle" : "", "family" : "Yuanita", "given" : "Putri", "non-dropping-particle" : "", "parse-names" : false, "suffix" : "" }, { "dropping-particle" : "", "family" : "Maimunah", "given" : "Maimunah", "non-dropping-particle" : "", "parse-names" : false, "suffix" : "" } ], "container-title" : "Journal of Education and Learning Mathematics Research (JELMaR)", "id" : "ITEM-1", "issue" : "1", "issued" : { "date-parts" : [ [ "2020" ] ] }, "page" : "65-73", "title" : "Pembelajaran Berbasis Masalah dalam Meningkatkan Kemampuan Pemecahan Masalah Matematika", "type" : "article-journal", "volume" : "1" }, "uris" : [ "http://www.mendeley.com/documents/?uuid=dade5456-eb80-47a6-b85d-32751b41db53" ] } ], "mendeley" : { "formattedCitation" : "(Noviantii et al., 2020)", "plainTextFormattedCitation" : "(Noviantii et al., 2020)", "previouslyFormattedCitation" : "(Noviantii et al., 2020)" }, "properties" : { "noteIndex" : 0 }, "schema" : "https://github.com/citation-style-language/schema/raw/master/csl-citation.json" }</w:instrText>
      </w:r>
      <w:r w:rsidRPr="00C42CBC">
        <w:rPr>
          <w:rFonts w:ascii="Calisto MT" w:eastAsia="Lustria" w:hAnsi="Calisto MT" w:cs="Lustria"/>
          <w:color w:val="000000"/>
          <w:sz w:val="22"/>
          <w:szCs w:val="22"/>
        </w:rPr>
        <w:fldChar w:fldCharType="separate"/>
      </w:r>
      <w:r w:rsidRPr="00C42CBC">
        <w:rPr>
          <w:rFonts w:ascii="Calisto MT" w:eastAsia="Lustria" w:hAnsi="Calisto MT" w:cs="Lustria"/>
          <w:color w:val="000000"/>
          <w:sz w:val="22"/>
          <w:szCs w:val="22"/>
          <w:lang w:val="fi-FI"/>
        </w:rPr>
        <w:t>(Maz</w:t>
      </w:r>
      <w:r w:rsidRPr="00701959">
        <w:rPr>
          <w:rFonts w:ascii="Calisto MT" w:eastAsia="Lustria" w:hAnsi="Calisto MT" w:cs="Lustria"/>
          <w:color w:val="000000"/>
          <w:sz w:val="22"/>
          <w:szCs w:val="22"/>
          <w:lang w:val="fi-FI"/>
        </w:rPr>
        <w:t>zarol et al. (2018)</w:t>
      </w:r>
      <w:r w:rsidRPr="00C42CBC">
        <w:rPr>
          <w:rFonts w:ascii="Calisto MT" w:eastAsia="Lustria" w:hAnsi="Calisto MT" w:cs="Lustria"/>
          <w:color w:val="000000"/>
          <w:sz w:val="22"/>
          <w:szCs w:val="22"/>
        </w:rPr>
        <w:fldChar w:fldCharType="end"/>
      </w:r>
      <w:r w:rsidRPr="00701959">
        <w:rPr>
          <w:rFonts w:ascii="Calisto MT" w:eastAsia="Lustria" w:hAnsi="Calisto MT" w:cs="Lustria"/>
          <w:color w:val="000000"/>
          <w:sz w:val="22"/>
          <w:szCs w:val="22"/>
          <w:lang w:val="fi-FI"/>
        </w:rPr>
        <w:t xml:space="preserve">, yang menyatakan bahwa pendidikan perkoperasian berfungsi untuk memperkuat pemahaman dan kompetensi anggota dalam mengelola koperasi secara profesional dan efisien. Dengan pemahaman yang lebih baik tentang prinsip koperasi dan pentingnya peran anggota dalam koperasi, mereka akan lebih terlibat dalam setiap aspek koperasi, termasuk pengelolaan usaha dan peningkatan kualitas pelayanan. Oleh karena itu, pendidikan perkoperasian menjadi </w:t>
      </w:r>
      <w:r w:rsidRPr="00701959">
        <w:rPr>
          <w:rFonts w:ascii="Calisto MT" w:eastAsia="Lustria" w:hAnsi="Calisto MT" w:cs="Lustria"/>
          <w:color w:val="000000"/>
          <w:sz w:val="22"/>
          <w:szCs w:val="22"/>
          <w:lang w:val="fi-FI"/>
        </w:rPr>
        <w:lastRenderedPageBreak/>
        <w:t>elemen kunci dalam meningkatkan keberhasilan koperasi di lingkungan sekolah seperti KOPISEGUWA di SMA Negeri 1 Sembakung.</w:t>
      </w:r>
    </w:p>
    <w:p w14:paraId="1465D671" w14:textId="21E061F4" w:rsidR="00C42CBC" w:rsidRDefault="00C42CBC" w:rsidP="00C42CBC">
      <w:pPr>
        <w:spacing w:before="14" w:line="276" w:lineRule="auto"/>
        <w:ind w:leftChars="0" w:left="0" w:firstLineChars="0" w:firstLine="720"/>
        <w:jc w:val="both"/>
        <w:rPr>
          <w:rFonts w:ascii="Calisto MT" w:eastAsia="Lustria" w:hAnsi="Calisto MT" w:cs="Lustria"/>
          <w:color w:val="000000"/>
          <w:sz w:val="22"/>
          <w:szCs w:val="22"/>
        </w:rPr>
      </w:pPr>
      <w:proofErr w:type="spellStart"/>
      <w:proofErr w:type="gram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demikian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untuk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mencapai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yang optimal, </w:t>
      </w:r>
      <w:proofErr w:type="spellStart"/>
      <w:r w:rsidRPr="00C42CBC">
        <w:rPr>
          <w:rFonts w:ascii="Calisto MT" w:eastAsia="Lustria" w:hAnsi="Calisto MT" w:cs="Lustria"/>
          <w:color w:val="000000"/>
          <w:sz w:val="22"/>
          <w:szCs w:val="22"/>
        </w:rPr>
        <w:t>perlu</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ada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upaya</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serius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untuk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meningkatkan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pelayanan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perkoperasian</w:t>
      </w:r>
      <w:proofErr w:type="spellEnd"/>
      <w:r w:rsidRPr="00C42CBC">
        <w:rPr>
          <w:rFonts w:ascii="Calisto MT" w:eastAsia="Lustria" w:hAnsi="Calisto MT" w:cs="Lustria"/>
          <w:color w:val="000000"/>
          <w:sz w:val="22"/>
          <w:szCs w:val="22"/>
        </w:rPr>
        <w:t>.</w:t>
      </w:r>
      <w:proofErr w:type="gram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Peningkatan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kualitas</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perkoperasian</w:t>
      </w:r>
      <w:proofErr w:type="spellEnd"/>
      <w:r w:rsidRPr="00C42CBC">
        <w:rPr>
          <w:rFonts w:ascii="Calisto MT" w:eastAsia="Lustria" w:hAnsi="Calisto MT" w:cs="Lustria"/>
          <w:color w:val="000000"/>
          <w:sz w:val="22"/>
          <w:szCs w:val="22"/>
        </w:rPr>
        <w:t xml:space="preserve"> </w:t>
      </w:r>
      <w:proofErr w:type="spellStart"/>
      <w:proofErr w:type="gramStart"/>
      <w:r w:rsidRPr="00C42CBC">
        <w:rPr>
          <w:rFonts w:ascii="Calisto MT" w:eastAsia="Lustria" w:hAnsi="Calisto MT" w:cs="Lustria"/>
          <w:color w:val="000000"/>
          <w:sz w:val="22"/>
          <w:szCs w:val="22"/>
        </w:rPr>
        <w:t>akan</w:t>
      </w:r>
      <w:proofErr w:type="spellEnd"/>
      <w:proofErr w:type="gram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mendukung</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untuk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aktif</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berpartisipasi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berbagai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kegiatan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pada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gilirannya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berdampak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positif</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pada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pengembangan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usaha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proofErr w:type="gramStart"/>
      <w:r w:rsidRPr="00C42CBC">
        <w:rPr>
          <w:rFonts w:ascii="Calisto MT" w:eastAsia="Lustria" w:hAnsi="Calisto MT" w:cs="Lustria"/>
          <w:color w:val="000000"/>
          <w:sz w:val="22"/>
          <w:szCs w:val="22"/>
        </w:rPr>
        <w:t>Mengingat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penting</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perkoperasian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dalam</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memoderasi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kedua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faktor</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tersebut</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pihak</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sekolah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pengelola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perlu</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merancang</w:t>
      </w:r>
      <w:proofErr w:type="spellEnd"/>
      <w:r w:rsidRPr="00C42CBC">
        <w:rPr>
          <w:rFonts w:ascii="Calisto MT" w:eastAsia="Lustria" w:hAnsi="Calisto MT" w:cs="Lustria"/>
          <w:color w:val="000000"/>
          <w:sz w:val="22"/>
          <w:szCs w:val="22"/>
        </w:rPr>
        <w:t xml:space="preserve"> program-program </w:t>
      </w:r>
      <w:proofErr w:type="spellStart"/>
      <w:r w:rsidRPr="00C42CBC">
        <w:rPr>
          <w:rFonts w:ascii="Calisto MT" w:eastAsia="Lustria" w:hAnsi="Calisto MT" w:cs="Lustria"/>
          <w:color w:val="000000"/>
          <w:sz w:val="22"/>
          <w:szCs w:val="22"/>
        </w:rPr>
        <w:t>pendidikan</w:t>
      </w:r>
      <w:proofErr w:type="spellEnd"/>
      <w:r w:rsidRPr="00C42CBC">
        <w:rPr>
          <w:rFonts w:ascii="Calisto MT" w:eastAsia="Lustria" w:hAnsi="Calisto MT" w:cs="Lustria"/>
          <w:color w:val="000000"/>
          <w:sz w:val="22"/>
          <w:szCs w:val="22"/>
        </w:rPr>
        <w:t xml:space="preserve"> yang </w:t>
      </w:r>
      <w:proofErr w:type="spellStart"/>
      <w:r w:rsidRPr="00C42CBC">
        <w:rPr>
          <w:rFonts w:ascii="Calisto MT" w:eastAsia="Lustria" w:hAnsi="Calisto MT" w:cs="Lustria"/>
          <w:color w:val="000000"/>
          <w:sz w:val="22"/>
          <w:szCs w:val="22"/>
        </w:rPr>
        <w:t>lebih</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efektif</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relevan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dengan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kebutuhan</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anggota</w:t>
      </w:r>
      <w:proofErr w:type="spellEnd"/>
      <w:r w:rsidRPr="00C42CBC">
        <w:rPr>
          <w:rFonts w:ascii="Calisto MT" w:eastAsia="Lustria" w:hAnsi="Calisto MT" w:cs="Lustria"/>
          <w:color w:val="000000"/>
          <w:sz w:val="22"/>
          <w:szCs w:val="22"/>
        </w:rPr>
        <w:t xml:space="preserve"> </w:t>
      </w:r>
      <w:proofErr w:type="spellStart"/>
      <w:r w:rsidRPr="00C42CBC">
        <w:rPr>
          <w:rFonts w:ascii="Calisto MT" w:eastAsia="Lustria" w:hAnsi="Calisto MT" w:cs="Lustria"/>
          <w:color w:val="000000"/>
          <w:sz w:val="22"/>
          <w:szCs w:val="22"/>
        </w:rPr>
        <w:t>koperasi</w:t>
      </w:r>
      <w:proofErr w:type="spellEnd"/>
      <w:r w:rsidRPr="00C42CBC">
        <w:rPr>
          <w:rFonts w:ascii="Calisto MT" w:eastAsia="Lustria" w:hAnsi="Calisto MT" w:cs="Lustria"/>
          <w:color w:val="000000"/>
          <w:sz w:val="22"/>
          <w:szCs w:val="22"/>
        </w:rPr>
        <w:t xml:space="preserve"> di SMA </w:t>
      </w:r>
      <w:proofErr w:type="spellStart"/>
      <w:r w:rsidRPr="00C42CBC">
        <w:rPr>
          <w:rFonts w:ascii="Calisto MT" w:eastAsia="Lustria" w:hAnsi="Calisto MT" w:cs="Lustria"/>
          <w:color w:val="000000"/>
          <w:sz w:val="22"/>
          <w:szCs w:val="22"/>
        </w:rPr>
        <w:t>Negeri</w:t>
      </w:r>
      <w:proofErr w:type="spellEnd"/>
      <w:r w:rsidRPr="00C42CBC">
        <w:rPr>
          <w:rFonts w:ascii="Calisto MT" w:eastAsia="Lustria" w:hAnsi="Calisto MT" w:cs="Lustria"/>
          <w:color w:val="000000"/>
          <w:sz w:val="22"/>
          <w:szCs w:val="22"/>
        </w:rPr>
        <w:t xml:space="preserve"> 1 </w:t>
      </w:r>
      <w:proofErr w:type="spellStart"/>
      <w:r w:rsidRPr="00C42CBC">
        <w:rPr>
          <w:rFonts w:ascii="Calisto MT" w:eastAsia="Lustria" w:hAnsi="Calisto MT" w:cs="Lustria"/>
          <w:color w:val="000000"/>
          <w:sz w:val="22"/>
          <w:szCs w:val="22"/>
        </w:rPr>
        <w:t>Sembakung</w:t>
      </w:r>
      <w:proofErr w:type="spellEnd"/>
      <w:r w:rsidRPr="00C42CBC">
        <w:rPr>
          <w:rFonts w:ascii="Calisto MT" w:eastAsia="Lustria" w:hAnsi="Calisto MT" w:cs="Lustria"/>
          <w:color w:val="000000"/>
          <w:sz w:val="22"/>
          <w:szCs w:val="22"/>
        </w:rPr>
        <w:t>.</w:t>
      </w:r>
      <w:proofErr w:type="gramEnd"/>
    </w:p>
    <w:p w14:paraId="402A5400" w14:textId="078694C6" w:rsidR="009528B9" w:rsidRPr="00701959" w:rsidRDefault="00701959">
      <w:pPr>
        <w:tabs>
          <w:tab w:val="left" w:pos="4020"/>
        </w:tabs>
        <w:spacing w:before="240" w:line="276" w:lineRule="auto"/>
        <w:ind w:left="0" w:hanging="2"/>
        <w:jc w:val="both"/>
        <w:rPr>
          <w:rFonts w:ascii="Calisto MT" w:eastAsia="Lustria" w:hAnsi="Calisto MT" w:cs="Lustria"/>
          <w:b/>
          <w:smallCaps/>
          <w:color w:val="000000"/>
          <w:sz w:val="22"/>
          <w:szCs w:val="22"/>
        </w:rPr>
      </w:pPr>
      <w:r>
        <w:rPr>
          <w:rFonts w:ascii="Calisto MT" w:eastAsia="Lustria" w:hAnsi="Calisto MT" w:cs="Lustria"/>
          <w:b/>
          <w:smallCaps/>
          <w:color w:val="000000"/>
          <w:sz w:val="22"/>
          <w:szCs w:val="22"/>
        </w:rPr>
        <w:t>KESIMPULAN</w:t>
      </w:r>
    </w:p>
    <w:p w14:paraId="54E57A96" w14:textId="511081F1" w:rsidR="00872670" w:rsidRPr="00872670" w:rsidRDefault="00872670" w:rsidP="00872670">
      <w:pPr>
        <w:spacing w:before="14" w:line="276" w:lineRule="auto"/>
        <w:ind w:leftChars="0" w:left="0" w:firstLineChars="0" w:firstLine="567"/>
        <w:jc w:val="both"/>
        <w:rPr>
          <w:rFonts w:ascii="Calisto MT" w:eastAsia="Lustria" w:hAnsi="Calisto MT" w:cs="Lustria"/>
          <w:color w:val="000000"/>
          <w:sz w:val="22"/>
          <w:szCs w:val="22"/>
        </w:rPr>
      </w:pPr>
      <w:r w:rsidRPr="00701959">
        <w:rPr>
          <w:rFonts w:ascii="Calisto MT" w:eastAsia="Lustria" w:hAnsi="Calisto MT" w:cs="Lustria"/>
          <w:bCs/>
          <w:color w:val="000000"/>
          <w:sz w:val="22"/>
          <w:szCs w:val="22"/>
        </w:rPr>
        <w:tab/>
      </w:r>
      <w:proofErr w:type="spellStart"/>
      <w:proofErr w:type="gramStart"/>
      <w:r w:rsidRPr="00872670">
        <w:rPr>
          <w:rFonts w:ascii="Calisto MT" w:eastAsia="Lustria" w:hAnsi="Calisto MT" w:cs="Lustria"/>
          <w:color w:val="000000"/>
          <w:sz w:val="22"/>
          <w:szCs w:val="22"/>
        </w:rPr>
        <w:t>Berdasarkan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hasil</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penelitian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dapat</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disimpulkan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bahwa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partisipasi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anggota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kualitas</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pelayanan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secara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signifikan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positif</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berpengaruh</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terhadap</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pengembangan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usaha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Koperasi</w:t>
      </w:r>
      <w:proofErr w:type="spellEnd"/>
      <w:r w:rsidRPr="00872670">
        <w:rPr>
          <w:rFonts w:ascii="Calisto MT" w:eastAsia="Lustria" w:hAnsi="Calisto MT" w:cs="Lustria"/>
          <w:color w:val="000000"/>
          <w:sz w:val="22"/>
          <w:szCs w:val="22"/>
        </w:rPr>
        <w:t xml:space="preserve"> KOPISEGUWA di SMA </w:t>
      </w:r>
      <w:proofErr w:type="spellStart"/>
      <w:r w:rsidRPr="00872670">
        <w:rPr>
          <w:rFonts w:ascii="Calisto MT" w:eastAsia="Lustria" w:hAnsi="Calisto MT" w:cs="Lustria"/>
          <w:color w:val="000000"/>
          <w:sz w:val="22"/>
          <w:szCs w:val="22"/>
        </w:rPr>
        <w:t>Negeri</w:t>
      </w:r>
      <w:proofErr w:type="spellEnd"/>
      <w:r w:rsidRPr="00872670">
        <w:rPr>
          <w:rFonts w:ascii="Calisto MT" w:eastAsia="Lustria" w:hAnsi="Calisto MT" w:cs="Lustria"/>
          <w:color w:val="000000"/>
          <w:sz w:val="22"/>
          <w:szCs w:val="22"/>
        </w:rPr>
        <w:t xml:space="preserve"> 1 </w:t>
      </w:r>
      <w:proofErr w:type="spellStart"/>
      <w:r w:rsidRPr="00872670">
        <w:rPr>
          <w:rFonts w:ascii="Calisto MT" w:eastAsia="Lustria" w:hAnsi="Calisto MT" w:cs="Lustria"/>
          <w:color w:val="000000"/>
          <w:sz w:val="22"/>
          <w:szCs w:val="22"/>
        </w:rPr>
        <w:t>Sembakung</w:t>
      </w:r>
      <w:proofErr w:type="spellEnd"/>
      <w:r w:rsidRPr="00872670">
        <w:rPr>
          <w:rFonts w:ascii="Calisto MT" w:eastAsia="Lustria" w:hAnsi="Calisto MT" w:cs="Lustria"/>
          <w:color w:val="000000"/>
          <w:sz w:val="22"/>
          <w:szCs w:val="22"/>
        </w:rPr>
        <w:t>.</w:t>
      </w:r>
      <w:proofErr w:type="gram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Temuan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ini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diperkuat</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oleh</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peran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pendidikan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perkoperasian</w:t>
      </w:r>
      <w:proofErr w:type="spellEnd"/>
      <w:r w:rsidRPr="00872670">
        <w:rPr>
          <w:rFonts w:ascii="Calisto MT" w:eastAsia="Lustria" w:hAnsi="Calisto MT" w:cs="Lustria"/>
          <w:color w:val="000000"/>
          <w:sz w:val="22"/>
          <w:szCs w:val="22"/>
        </w:rPr>
        <w:t xml:space="preserve"> yang </w:t>
      </w:r>
      <w:proofErr w:type="spellStart"/>
      <w:r w:rsidRPr="00872670">
        <w:rPr>
          <w:rFonts w:ascii="Calisto MT" w:eastAsia="Lustria" w:hAnsi="Calisto MT" w:cs="Lustria"/>
          <w:color w:val="000000"/>
          <w:sz w:val="22"/>
          <w:szCs w:val="22"/>
        </w:rPr>
        <w:t>terbukti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menjadi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variabel</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moderasi</w:t>
      </w:r>
      <w:proofErr w:type="spellEnd"/>
      <w:r w:rsidRPr="00872670">
        <w:rPr>
          <w:rFonts w:ascii="Calisto MT" w:eastAsia="Lustria" w:hAnsi="Calisto MT" w:cs="Lustria"/>
          <w:color w:val="000000"/>
          <w:sz w:val="22"/>
          <w:szCs w:val="22"/>
        </w:rPr>
        <w:t xml:space="preserve"> yang </w:t>
      </w:r>
      <w:proofErr w:type="spellStart"/>
      <w:r w:rsidRPr="00872670">
        <w:rPr>
          <w:rFonts w:ascii="Calisto MT" w:eastAsia="Lustria" w:hAnsi="Calisto MT" w:cs="Lustria"/>
          <w:color w:val="000000"/>
          <w:sz w:val="22"/>
          <w:szCs w:val="22"/>
        </w:rPr>
        <w:t>kuat</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artinya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dampak</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positif</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dari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partisipasi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anggota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kualitas</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pelayanan</w:t>
      </w:r>
      <w:proofErr w:type="spellEnd"/>
      <w:r w:rsidRPr="00872670">
        <w:rPr>
          <w:rFonts w:ascii="Calisto MT" w:eastAsia="Lustria" w:hAnsi="Calisto MT" w:cs="Lustria"/>
          <w:color w:val="000000"/>
          <w:sz w:val="22"/>
          <w:szCs w:val="22"/>
        </w:rPr>
        <w:t xml:space="preserve"> </w:t>
      </w:r>
      <w:proofErr w:type="spellStart"/>
      <w:proofErr w:type="gramStart"/>
      <w:r w:rsidRPr="00872670">
        <w:rPr>
          <w:rFonts w:ascii="Calisto MT" w:eastAsia="Lustria" w:hAnsi="Calisto MT" w:cs="Lustria"/>
          <w:color w:val="000000"/>
          <w:sz w:val="22"/>
          <w:szCs w:val="22"/>
        </w:rPr>
        <w:t>akan</w:t>
      </w:r>
      <w:proofErr w:type="spellEnd"/>
      <w:proofErr w:type="gram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semakin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besar</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ketika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anggota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memiliki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pemahaman</w:t>
      </w:r>
      <w:proofErr w:type="spellEnd"/>
      <w:r w:rsidRPr="00872670">
        <w:rPr>
          <w:rFonts w:ascii="Calisto MT" w:eastAsia="Lustria" w:hAnsi="Calisto MT" w:cs="Lustria"/>
          <w:color w:val="000000"/>
          <w:sz w:val="22"/>
          <w:szCs w:val="22"/>
        </w:rPr>
        <w:t xml:space="preserve"> yang </w:t>
      </w:r>
      <w:proofErr w:type="spellStart"/>
      <w:r w:rsidRPr="00872670">
        <w:rPr>
          <w:rFonts w:ascii="Calisto MT" w:eastAsia="Lustria" w:hAnsi="Calisto MT" w:cs="Lustria"/>
          <w:color w:val="000000"/>
          <w:sz w:val="22"/>
          <w:szCs w:val="22"/>
        </w:rPr>
        <w:t>baik</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tentang</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prinsip</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pengelolaan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koperasi</w:t>
      </w:r>
      <w:proofErr w:type="spellEnd"/>
      <w:r w:rsidRPr="00872670">
        <w:rPr>
          <w:rFonts w:ascii="Calisto MT" w:eastAsia="Lustria" w:hAnsi="Calisto MT" w:cs="Lustria"/>
          <w:color w:val="000000"/>
          <w:sz w:val="22"/>
          <w:szCs w:val="22"/>
        </w:rPr>
        <w:t xml:space="preserve">. </w:t>
      </w:r>
      <w:proofErr w:type="spellStart"/>
      <w:proofErr w:type="gramStart"/>
      <w:r w:rsidRPr="00872670">
        <w:rPr>
          <w:rFonts w:ascii="Calisto MT" w:eastAsia="Lustria" w:hAnsi="Calisto MT" w:cs="Lustria"/>
          <w:color w:val="000000"/>
          <w:sz w:val="22"/>
          <w:szCs w:val="22"/>
        </w:rPr>
        <w:t>Meskipun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demikian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penelitian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ini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memiliki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keterbatasan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karena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hanya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berfokus</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pada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satu</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lokasi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saja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yaitu</w:t>
      </w:r>
      <w:proofErr w:type="spellEnd"/>
      <w:r w:rsidRPr="00872670">
        <w:rPr>
          <w:rFonts w:ascii="Calisto MT" w:eastAsia="Lustria" w:hAnsi="Calisto MT" w:cs="Lustria"/>
          <w:color w:val="000000"/>
          <w:sz w:val="22"/>
          <w:szCs w:val="22"/>
        </w:rPr>
        <w:t xml:space="preserve"> SMA </w:t>
      </w:r>
      <w:proofErr w:type="spellStart"/>
      <w:r w:rsidRPr="00872670">
        <w:rPr>
          <w:rFonts w:ascii="Calisto MT" w:eastAsia="Lustria" w:hAnsi="Calisto MT" w:cs="Lustria"/>
          <w:color w:val="000000"/>
          <w:sz w:val="22"/>
          <w:szCs w:val="22"/>
        </w:rPr>
        <w:t>Negeri</w:t>
      </w:r>
      <w:proofErr w:type="spellEnd"/>
      <w:r w:rsidRPr="00872670">
        <w:rPr>
          <w:rFonts w:ascii="Calisto MT" w:eastAsia="Lustria" w:hAnsi="Calisto MT" w:cs="Lustria"/>
          <w:color w:val="000000"/>
          <w:sz w:val="22"/>
          <w:szCs w:val="22"/>
        </w:rPr>
        <w:t xml:space="preserve"> 1 </w:t>
      </w:r>
      <w:proofErr w:type="spellStart"/>
      <w:r w:rsidRPr="00872670">
        <w:rPr>
          <w:rFonts w:ascii="Calisto MT" w:eastAsia="Lustria" w:hAnsi="Calisto MT" w:cs="Lustria"/>
          <w:color w:val="000000"/>
          <w:sz w:val="22"/>
          <w:szCs w:val="22"/>
        </w:rPr>
        <w:t>Sembakung</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sehingga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generalisasi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hasilnya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mungkin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terbatas</w:t>
      </w:r>
      <w:proofErr w:type="spellEnd"/>
      <w:r w:rsidRPr="00872670">
        <w:rPr>
          <w:rFonts w:ascii="Calisto MT" w:eastAsia="Lustria" w:hAnsi="Calisto MT" w:cs="Lustria"/>
          <w:color w:val="000000"/>
          <w:sz w:val="22"/>
          <w:szCs w:val="22"/>
        </w:rPr>
        <w:t>.</w:t>
      </w:r>
      <w:proofErr w:type="gramEnd"/>
      <w:r w:rsidRPr="00872670">
        <w:rPr>
          <w:rFonts w:ascii="Calisto MT" w:eastAsia="Lustria" w:hAnsi="Calisto MT" w:cs="Lustria"/>
          <w:color w:val="000000"/>
          <w:sz w:val="22"/>
          <w:szCs w:val="22"/>
        </w:rPr>
        <w:t xml:space="preserve"> </w:t>
      </w:r>
      <w:proofErr w:type="spellStart"/>
      <w:proofErr w:type="gramStart"/>
      <w:r w:rsidRPr="00872670">
        <w:rPr>
          <w:rFonts w:ascii="Calisto MT" w:eastAsia="Lustria" w:hAnsi="Calisto MT" w:cs="Lustria"/>
          <w:color w:val="000000"/>
          <w:sz w:val="22"/>
          <w:szCs w:val="22"/>
        </w:rPr>
        <w:t>Selain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itu</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instrumen</w:t>
      </w:r>
      <w:proofErr w:type="spellEnd"/>
      <w:r w:rsidRPr="00872670">
        <w:rPr>
          <w:rFonts w:ascii="Calisto MT" w:eastAsia="Lustria" w:hAnsi="Calisto MT" w:cs="Lustria"/>
          <w:color w:val="000000"/>
          <w:sz w:val="22"/>
          <w:szCs w:val="22"/>
        </w:rPr>
        <w:t xml:space="preserve"> yang </w:t>
      </w:r>
      <w:proofErr w:type="spellStart"/>
      <w:r w:rsidRPr="00872670">
        <w:rPr>
          <w:rFonts w:ascii="Calisto MT" w:eastAsia="Lustria" w:hAnsi="Calisto MT" w:cs="Lustria"/>
          <w:color w:val="000000"/>
          <w:sz w:val="22"/>
          <w:szCs w:val="22"/>
        </w:rPr>
        <w:t>digunakan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hanya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berupa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kuesioner</w:t>
      </w:r>
      <w:proofErr w:type="spellEnd"/>
      <w:r w:rsidRPr="00872670">
        <w:rPr>
          <w:rFonts w:ascii="Calisto MT" w:eastAsia="Lustria" w:hAnsi="Calisto MT" w:cs="Lustria"/>
          <w:color w:val="000000"/>
          <w:sz w:val="22"/>
          <w:szCs w:val="22"/>
        </w:rPr>
        <w:t xml:space="preserve">, yang </w:t>
      </w:r>
      <w:proofErr w:type="spellStart"/>
      <w:r w:rsidRPr="00872670">
        <w:rPr>
          <w:rFonts w:ascii="Calisto MT" w:eastAsia="Lustria" w:hAnsi="Calisto MT" w:cs="Lustria"/>
          <w:color w:val="000000"/>
          <w:sz w:val="22"/>
          <w:szCs w:val="22"/>
        </w:rPr>
        <w:t>mungkin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tidak</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sepenuhnya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menangkap</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kedalaman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interaksi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dinamika</w:t>
      </w:r>
      <w:proofErr w:type="spellEnd"/>
      <w:r w:rsidRPr="00872670">
        <w:rPr>
          <w:rFonts w:ascii="Calisto MT" w:eastAsia="Lustria" w:hAnsi="Calisto MT" w:cs="Lustria"/>
          <w:color w:val="000000"/>
          <w:sz w:val="22"/>
          <w:szCs w:val="22"/>
        </w:rPr>
        <w:t xml:space="preserve"> internal </w:t>
      </w:r>
      <w:proofErr w:type="spellStart"/>
      <w:r w:rsidRPr="00872670">
        <w:rPr>
          <w:rFonts w:ascii="Calisto MT" w:eastAsia="Lustria" w:hAnsi="Calisto MT" w:cs="Lustria"/>
          <w:color w:val="000000"/>
          <w:sz w:val="22"/>
          <w:szCs w:val="22"/>
        </w:rPr>
        <w:t>koperasi</w:t>
      </w:r>
      <w:proofErr w:type="spellEnd"/>
      <w:r w:rsidRPr="00872670">
        <w:rPr>
          <w:rFonts w:ascii="Calisto MT" w:eastAsia="Lustria" w:hAnsi="Calisto MT" w:cs="Lustria"/>
          <w:color w:val="000000"/>
          <w:sz w:val="22"/>
          <w:szCs w:val="22"/>
        </w:rPr>
        <w:t>.</w:t>
      </w:r>
      <w:proofErr w:type="gram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Oleh</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karena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itu</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untuk</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penelitian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selanjutnya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disarankan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untuk</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memperluas</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cakupan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sampel</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ke</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koperasi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sekolah</w:t>
      </w:r>
      <w:proofErr w:type="spellEnd"/>
      <w:r w:rsidRPr="00872670">
        <w:rPr>
          <w:rFonts w:ascii="Calisto MT" w:eastAsia="Lustria" w:hAnsi="Calisto MT" w:cs="Lustria"/>
          <w:color w:val="000000"/>
          <w:sz w:val="22"/>
          <w:szCs w:val="22"/>
        </w:rPr>
        <w:t xml:space="preserve"> lain di </w:t>
      </w:r>
      <w:proofErr w:type="spellStart"/>
      <w:r w:rsidRPr="00872670">
        <w:rPr>
          <w:rFonts w:ascii="Calisto MT" w:eastAsia="Lustria" w:hAnsi="Calisto MT" w:cs="Lustria"/>
          <w:color w:val="000000"/>
          <w:sz w:val="22"/>
          <w:szCs w:val="22"/>
        </w:rPr>
        <w:t>wilayah</w:t>
      </w:r>
      <w:proofErr w:type="spellEnd"/>
      <w:r w:rsidRPr="00872670">
        <w:rPr>
          <w:rFonts w:ascii="Calisto MT" w:eastAsia="Lustria" w:hAnsi="Calisto MT" w:cs="Lustria"/>
          <w:color w:val="000000"/>
          <w:sz w:val="22"/>
          <w:szCs w:val="22"/>
        </w:rPr>
        <w:t xml:space="preserve"> yang </w:t>
      </w:r>
      <w:proofErr w:type="spellStart"/>
      <w:r w:rsidRPr="00872670">
        <w:rPr>
          <w:rFonts w:ascii="Calisto MT" w:eastAsia="Lustria" w:hAnsi="Calisto MT" w:cs="Lustria"/>
          <w:color w:val="000000"/>
          <w:sz w:val="22"/>
          <w:szCs w:val="22"/>
        </w:rPr>
        <w:t>berbeda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menggunakan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pendekatan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kualitatif</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seperti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wawancara</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mendalam</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atau</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observasi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untuk</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mendapatkan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pemahaman</w:t>
      </w:r>
      <w:proofErr w:type="spellEnd"/>
      <w:r w:rsidRPr="00872670">
        <w:rPr>
          <w:rFonts w:ascii="Calisto MT" w:eastAsia="Lustria" w:hAnsi="Calisto MT" w:cs="Lustria"/>
          <w:color w:val="000000"/>
          <w:sz w:val="22"/>
          <w:szCs w:val="22"/>
        </w:rPr>
        <w:t xml:space="preserve"> yang </w:t>
      </w:r>
      <w:proofErr w:type="spellStart"/>
      <w:r w:rsidRPr="00872670">
        <w:rPr>
          <w:rFonts w:ascii="Calisto MT" w:eastAsia="Lustria" w:hAnsi="Calisto MT" w:cs="Lustria"/>
          <w:color w:val="000000"/>
          <w:sz w:val="22"/>
          <w:szCs w:val="22"/>
        </w:rPr>
        <w:t>lebih</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komprehensif</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mengenai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mekanisme</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partisipasi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dampak</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riil</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dari</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pendidikan</w:t>
      </w:r>
      <w:proofErr w:type="spellEnd"/>
      <w:r w:rsidRPr="00872670">
        <w:rPr>
          <w:rFonts w:ascii="Calisto MT" w:eastAsia="Lustria" w:hAnsi="Calisto MT" w:cs="Lustria"/>
          <w:color w:val="000000"/>
          <w:sz w:val="22"/>
          <w:szCs w:val="22"/>
        </w:rPr>
        <w:t xml:space="preserve"> </w:t>
      </w:r>
      <w:proofErr w:type="spellStart"/>
      <w:r w:rsidRPr="00872670">
        <w:rPr>
          <w:rFonts w:ascii="Calisto MT" w:eastAsia="Lustria" w:hAnsi="Calisto MT" w:cs="Lustria"/>
          <w:color w:val="000000"/>
          <w:sz w:val="22"/>
          <w:szCs w:val="22"/>
        </w:rPr>
        <w:t>perkoperasian</w:t>
      </w:r>
      <w:proofErr w:type="spellEnd"/>
      <w:r w:rsidRPr="00872670">
        <w:rPr>
          <w:rFonts w:ascii="Calisto MT" w:eastAsia="Lustria" w:hAnsi="Calisto MT" w:cs="Lustria"/>
          <w:color w:val="000000"/>
          <w:sz w:val="22"/>
          <w:szCs w:val="22"/>
        </w:rPr>
        <w:t>.</w:t>
      </w:r>
    </w:p>
    <w:p w14:paraId="22036D29" w14:textId="5F55E0F0" w:rsidR="009528B9" w:rsidRPr="00701959" w:rsidRDefault="00701959">
      <w:pPr>
        <w:pBdr>
          <w:top w:val="nil"/>
          <w:left w:val="nil"/>
          <w:bottom w:val="nil"/>
          <w:right w:val="nil"/>
          <w:between w:val="nil"/>
        </w:pBdr>
        <w:tabs>
          <w:tab w:val="left" w:pos="426"/>
        </w:tabs>
        <w:spacing w:before="240" w:line="276" w:lineRule="auto"/>
        <w:ind w:left="0" w:hanging="2"/>
        <w:rPr>
          <w:rFonts w:ascii="Calisto MT" w:eastAsia="Lustria" w:hAnsi="Calisto MT" w:cs="Lustria"/>
          <w:color w:val="000000"/>
          <w:sz w:val="22"/>
          <w:szCs w:val="22"/>
          <w:lang w:val="de-DE"/>
        </w:rPr>
      </w:pPr>
      <w:r w:rsidRPr="00701959">
        <w:rPr>
          <w:rFonts w:ascii="Calisto MT" w:eastAsia="Lustria" w:hAnsi="Calisto MT" w:cs="Lustria"/>
          <w:b/>
          <w:smallCaps/>
          <w:color w:val="000000"/>
          <w:sz w:val="22"/>
          <w:szCs w:val="22"/>
          <w:lang w:val="de-DE"/>
        </w:rPr>
        <w:t>DA</w:t>
      </w:r>
      <w:r>
        <w:rPr>
          <w:rFonts w:ascii="Calisto MT" w:eastAsia="Lustria" w:hAnsi="Calisto MT" w:cs="Lustria"/>
          <w:b/>
          <w:smallCaps/>
          <w:color w:val="000000"/>
          <w:sz w:val="22"/>
          <w:szCs w:val="22"/>
          <w:lang w:val="de-DE"/>
        </w:rPr>
        <w:t>FTAR PUSTAKA</w:t>
      </w:r>
    </w:p>
    <w:p w14:paraId="54E71FB8"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Ahmad, I., &amp; Mutiya, R. (2021). Pendidikan perkoperasian sebagai dasar pengelolaan koperasi sekolah. </w:t>
      </w:r>
      <w:r w:rsidRPr="00872670">
        <w:rPr>
          <w:rFonts w:ascii="Calisto MT" w:eastAsia="Calibri" w:hAnsi="Calisto MT" w:cs="Calibri"/>
          <w:i/>
          <w:iCs/>
          <w:sz w:val="22"/>
          <w:szCs w:val="22"/>
          <w:lang w:val="id-ID"/>
        </w:rPr>
        <w:t>Jurnal Ekonomi Koperasi</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18</w:t>
      </w:r>
      <w:r w:rsidRPr="00872670">
        <w:rPr>
          <w:rFonts w:ascii="Calisto MT" w:eastAsia="Calibri" w:hAnsi="Calisto MT" w:cs="Calibri"/>
          <w:sz w:val="22"/>
          <w:szCs w:val="22"/>
          <w:lang w:val="id-ID"/>
        </w:rPr>
        <w:t>(2), 65-77.</w:t>
      </w:r>
    </w:p>
    <w:p w14:paraId="41B8BBAC"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Darma, D., et al. (2020). </w:t>
      </w:r>
      <w:r w:rsidRPr="00872670">
        <w:rPr>
          <w:rFonts w:ascii="Calisto MT" w:eastAsia="Calibri" w:hAnsi="Calisto MT" w:cs="Calibri"/>
          <w:i/>
          <w:iCs/>
          <w:sz w:val="22"/>
          <w:szCs w:val="22"/>
          <w:lang w:val="id-ID"/>
        </w:rPr>
        <w:t>Koperasi dan perkembangan ekonomi rakyat</w:t>
      </w:r>
      <w:r w:rsidRPr="00872670">
        <w:rPr>
          <w:rFonts w:ascii="Calisto MT" w:eastAsia="Calibri" w:hAnsi="Calisto MT" w:cs="Calibri"/>
          <w:sz w:val="22"/>
          <w:szCs w:val="22"/>
          <w:lang w:val="id-ID"/>
        </w:rPr>
        <w:t>. Penerbit Reka Cipta.</w:t>
      </w:r>
    </w:p>
    <w:p w14:paraId="6704898D"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Emzir. (2023). </w:t>
      </w:r>
      <w:r w:rsidRPr="00872670">
        <w:rPr>
          <w:rFonts w:ascii="Calisto MT" w:eastAsia="Calibri" w:hAnsi="Calisto MT" w:cs="Calibri"/>
          <w:i/>
          <w:iCs/>
          <w:sz w:val="22"/>
          <w:szCs w:val="22"/>
          <w:lang w:val="id-ID"/>
        </w:rPr>
        <w:t>Metodologi penelitian kualitatif dan kuantitatif</w:t>
      </w:r>
      <w:r w:rsidRPr="00872670">
        <w:rPr>
          <w:rFonts w:ascii="Calisto MT" w:eastAsia="Calibri" w:hAnsi="Calisto MT" w:cs="Calibri"/>
          <w:sz w:val="22"/>
          <w:szCs w:val="22"/>
          <w:lang w:val="id-ID"/>
        </w:rPr>
        <w:t>. Rajawali Press.</w:t>
      </w:r>
    </w:p>
    <w:p w14:paraId="341DDEC9"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Hidayat, M., &amp; Wibowo, S. (2021). Peran koperasi dalam meningkatkan kesejahteraan ekonomi masyarakat. </w:t>
      </w:r>
      <w:r w:rsidRPr="00872670">
        <w:rPr>
          <w:rFonts w:ascii="Calisto MT" w:eastAsia="Calibri" w:hAnsi="Calisto MT" w:cs="Calibri"/>
          <w:i/>
          <w:iCs/>
          <w:sz w:val="22"/>
          <w:szCs w:val="22"/>
          <w:lang w:val="id-ID"/>
        </w:rPr>
        <w:t>Jurnal Ekonomi Pembangunan</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5</w:t>
      </w:r>
      <w:r w:rsidRPr="00872670">
        <w:rPr>
          <w:rFonts w:ascii="Calisto MT" w:eastAsia="Calibri" w:hAnsi="Calisto MT" w:cs="Calibri"/>
          <w:sz w:val="22"/>
          <w:szCs w:val="22"/>
          <w:lang w:val="id-ID"/>
        </w:rPr>
        <w:t>(1), 22-35.</w:t>
      </w:r>
    </w:p>
    <w:p w14:paraId="78F88275"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Husni, S. (2017). Partisipasi anggota koperasi dalam pengelolaan usaha. </w:t>
      </w:r>
      <w:r w:rsidRPr="00872670">
        <w:rPr>
          <w:rFonts w:ascii="Calisto MT" w:eastAsia="Calibri" w:hAnsi="Calisto MT" w:cs="Calibri"/>
          <w:i/>
          <w:iCs/>
          <w:sz w:val="22"/>
          <w:szCs w:val="22"/>
          <w:lang w:val="id-ID"/>
        </w:rPr>
        <w:t>Jurnal Ekonomi dan Koperasi</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15</w:t>
      </w:r>
      <w:r w:rsidRPr="00872670">
        <w:rPr>
          <w:rFonts w:ascii="Calisto MT" w:eastAsia="Calibri" w:hAnsi="Calisto MT" w:cs="Calibri"/>
          <w:sz w:val="22"/>
          <w:szCs w:val="22"/>
          <w:lang w:val="id-ID"/>
        </w:rPr>
        <w:t>(2), 123-135.</w:t>
      </w:r>
    </w:p>
    <w:p w14:paraId="70B1C09B"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Ibnu, A. (2020). </w:t>
      </w:r>
      <w:r w:rsidRPr="00872670">
        <w:rPr>
          <w:rFonts w:ascii="Calisto MT" w:eastAsia="Calibri" w:hAnsi="Calisto MT" w:cs="Calibri"/>
          <w:i/>
          <w:iCs/>
          <w:sz w:val="22"/>
          <w:szCs w:val="22"/>
          <w:lang w:val="id-ID"/>
        </w:rPr>
        <w:t>Manajemen koperasi dan tantangannya di era digital</w:t>
      </w:r>
      <w:r w:rsidRPr="00872670">
        <w:rPr>
          <w:rFonts w:ascii="Calisto MT" w:eastAsia="Calibri" w:hAnsi="Calisto MT" w:cs="Calibri"/>
          <w:sz w:val="22"/>
          <w:szCs w:val="22"/>
          <w:lang w:val="id-ID"/>
        </w:rPr>
        <w:t>. Penerbit Eduka.</w:t>
      </w:r>
    </w:p>
    <w:p w14:paraId="6E36EF1F"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Lestari, D., &amp; Nurkholis, M. (2022). Pengaruh kualitas pelayanan terhadap kepuasan anggota pada koperasi syariah. </w:t>
      </w:r>
      <w:r w:rsidRPr="00872670">
        <w:rPr>
          <w:rFonts w:ascii="Calisto MT" w:eastAsia="Calibri" w:hAnsi="Calisto MT" w:cs="Calibri"/>
          <w:i/>
          <w:iCs/>
          <w:sz w:val="22"/>
          <w:szCs w:val="22"/>
          <w:lang w:val="id-ID"/>
        </w:rPr>
        <w:t>Jurnal Ekonomi Syariah dan Bisnis Islam</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4</w:t>
      </w:r>
      <w:r w:rsidRPr="00872670">
        <w:rPr>
          <w:rFonts w:ascii="Calisto MT" w:eastAsia="Calibri" w:hAnsi="Calisto MT" w:cs="Calibri"/>
          <w:sz w:val="22"/>
          <w:szCs w:val="22"/>
          <w:lang w:val="id-ID"/>
        </w:rPr>
        <w:t>(2), 101-112.</w:t>
      </w:r>
    </w:p>
    <w:p w14:paraId="4C8058FE"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Maulana, R., et al. (2021). </w:t>
      </w:r>
      <w:r w:rsidRPr="00872670">
        <w:rPr>
          <w:rFonts w:ascii="Calisto MT" w:eastAsia="Calibri" w:hAnsi="Calisto MT" w:cs="Calibri"/>
          <w:i/>
          <w:iCs/>
          <w:sz w:val="22"/>
          <w:szCs w:val="22"/>
          <w:lang w:val="id-ID"/>
        </w:rPr>
        <w:t>Metode penelitian kuantitatif: Panduan praktis untuk mahasiswa</w:t>
      </w:r>
      <w:r w:rsidRPr="00872670">
        <w:rPr>
          <w:rFonts w:ascii="Calisto MT" w:eastAsia="Calibri" w:hAnsi="Calisto MT" w:cs="Calibri"/>
          <w:sz w:val="22"/>
          <w:szCs w:val="22"/>
          <w:lang w:val="id-ID"/>
        </w:rPr>
        <w:t>. Media Sahabat.</w:t>
      </w:r>
    </w:p>
    <w:p w14:paraId="72E2F54B"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Mazzarol, T., et al. (2018). Koperasi sebagai kekuatan ekonomi di dunia yang kompetitif. </w:t>
      </w:r>
      <w:r w:rsidRPr="00872670">
        <w:rPr>
          <w:rFonts w:ascii="Calisto MT" w:eastAsia="Calibri" w:hAnsi="Calisto MT" w:cs="Calibri"/>
          <w:i/>
          <w:iCs/>
          <w:sz w:val="22"/>
          <w:szCs w:val="22"/>
          <w:lang w:val="id-ID"/>
        </w:rPr>
        <w:t>Jurnal Ekonomi Koperasi</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10</w:t>
      </w:r>
      <w:r w:rsidRPr="00872670">
        <w:rPr>
          <w:rFonts w:ascii="Calisto MT" w:eastAsia="Calibri" w:hAnsi="Calisto MT" w:cs="Calibri"/>
          <w:sz w:val="22"/>
          <w:szCs w:val="22"/>
          <w:lang w:val="id-ID"/>
        </w:rPr>
        <w:t>(1), 15-25.</w:t>
      </w:r>
    </w:p>
    <w:p w14:paraId="07E9231A"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Mulyadi, A., &amp; Yuliansyah, Y. (2022). Peran pendidikan dan pelatihan dalam pengembangan koperasi. </w:t>
      </w:r>
      <w:r w:rsidRPr="00872670">
        <w:rPr>
          <w:rFonts w:ascii="Calisto MT" w:eastAsia="Calibri" w:hAnsi="Calisto MT" w:cs="Calibri"/>
          <w:i/>
          <w:iCs/>
          <w:sz w:val="22"/>
          <w:szCs w:val="22"/>
          <w:lang w:val="id-ID"/>
        </w:rPr>
        <w:t>Jurnal Manajemen Kewirausahaan</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4</w:t>
      </w:r>
      <w:r w:rsidRPr="00872670">
        <w:rPr>
          <w:rFonts w:ascii="Calisto MT" w:eastAsia="Calibri" w:hAnsi="Calisto MT" w:cs="Calibri"/>
          <w:sz w:val="22"/>
          <w:szCs w:val="22"/>
          <w:lang w:val="id-ID"/>
        </w:rPr>
        <w:t>(1), 45-58.</w:t>
      </w:r>
    </w:p>
    <w:p w14:paraId="15F462CE"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lastRenderedPageBreak/>
        <w:t xml:space="preserve">Puusa, M., &amp; Saastamoinen, M. (2020). Prinsip-prinsip dasar koperasi dan aplikasinya dalam dunia modern. </w:t>
      </w:r>
      <w:r w:rsidRPr="00872670">
        <w:rPr>
          <w:rFonts w:ascii="Calisto MT" w:eastAsia="Calibri" w:hAnsi="Calisto MT" w:cs="Calibri"/>
          <w:i/>
          <w:iCs/>
          <w:sz w:val="22"/>
          <w:szCs w:val="22"/>
          <w:lang w:val="id-ID"/>
        </w:rPr>
        <w:t>Koperasi International</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22</w:t>
      </w:r>
      <w:r w:rsidRPr="00872670">
        <w:rPr>
          <w:rFonts w:ascii="Calisto MT" w:eastAsia="Calibri" w:hAnsi="Calisto MT" w:cs="Calibri"/>
          <w:sz w:val="22"/>
          <w:szCs w:val="22"/>
          <w:lang w:val="id-ID"/>
        </w:rPr>
        <w:t>(4), 40-55.</w:t>
      </w:r>
    </w:p>
    <w:p w14:paraId="5B7F41D1"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Sudaryono. (2022). </w:t>
      </w:r>
      <w:r w:rsidRPr="00872670">
        <w:rPr>
          <w:rFonts w:ascii="Calisto MT" w:eastAsia="Calibri" w:hAnsi="Calisto MT" w:cs="Calibri"/>
          <w:i/>
          <w:iCs/>
          <w:sz w:val="22"/>
          <w:szCs w:val="22"/>
          <w:lang w:val="id-ID"/>
        </w:rPr>
        <w:t>Metodologi penelitian ekonomi dan bisnis</w:t>
      </w:r>
      <w:r w:rsidRPr="00872670">
        <w:rPr>
          <w:rFonts w:ascii="Calisto MT" w:eastAsia="Calibri" w:hAnsi="Calisto MT" w:cs="Calibri"/>
          <w:sz w:val="22"/>
          <w:szCs w:val="22"/>
          <w:lang w:val="id-ID"/>
        </w:rPr>
        <w:t>. Penerbit Andi.</w:t>
      </w:r>
    </w:p>
    <w:p w14:paraId="3C0CC59E"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Sugiyono. (2021). </w:t>
      </w:r>
      <w:r w:rsidRPr="00872670">
        <w:rPr>
          <w:rFonts w:ascii="Calisto MT" w:eastAsia="Calibri" w:hAnsi="Calisto MT" w:cs="Calibri"/>
          <w:i/>
          <w:iCs/>
          <w:sz w:val="22"/>
          <w:szCs w:val="22"/>
          <w:lang w:val="id-ID"/>
        </w:rPr>
        <w:t>Metode penelitian kuantitatif, kualitatif, dan R&amp;D</w:t>
      </w:r>
      <w:r w:rsidRPr="00872670">
        <w:rPr>
          <w:rFonts w:ascii="Calisto MT" w:eastAsia="Calibri" w:hAnsi="Calisto MT" w:cs="Calibri"/>
          <w:sz w:val="22"/>
          <w:szCs w:val="22"/>
          <w:lang w:val="id-ID"/>
        </w:rPr>
        <w:t>. Alfabeta.</w:t>
      </w:r>
    </w:p>
    <w:p w14:paraId="51061E4E"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Supriyanto, A., et al. (2023). Peran koperasi sekolah dalam meningkatkan literasi ekonomi siswa. </w:t>
      </w:r>
      <w:r w:rsidRPr="00872670">
        <w:rPr>
          <w:rFonts w:ascii="Calisto MT" w:eastAsia="Calibri" w:hAnsi="Calisto MT" w:cs="Calibri"/>
          <w:i/>
          <w:iCs/>
          <w:sz w:val="22"/>
          <w:szCs w:val="22"/>
          <w:lang w:val="id-ID"/>
        </w:rPr>
        <w:t>Jurnal Pendidikan Ekonomi dan Bisnis</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11</w:t>
      </w:r>
      <w:r w:rsidRPr="00872670">
        <w:rPr>
          <w:rFonts w:ascii="Calisto MT" w:eastAsia="Calibri" w:hAnsi="Calisto MT" w:cs="Calibri"/>
          <w:sz w:val="22"/>
          <w:szCs w:val="22"/>
          <w:lang w:val="id-ID"/>
        </w:rPr>
        <w:t>(2), 88-100.</w:t>
      </w:r>
    </w:p>
    <w:p w14:paraId="72C5835B"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Susanti, R. (2020). Pengembangan usaha koperasi dalam mendukung kesejahteraan anggota. </w:t>
      </w:r>
      <w:r w:rsidRPr="00872670">
        <w:rPr>
          <w:rFonts w:ascii="Calisto MT" w:eastAsia="Calibri" w:hAnsi="Calisto MT" w:cs="Calibri"/>
          <w:i/>
          <w:iCs/>
          <w:sz w:val="22"/>
          <w:szCs w:val="22"/>
          <w:lang w:val="id-ID"/>
        </w:rPr>
        <w:t>Jurnal Pengelolaan Koperasi</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14</w:t>
      </w:r>
      <w:r w:rsidRPr="00872670">
        <w:rPr>
          <w:rFonts w:ascii="Calisto MT" w:eastAsia="Calibri" w:hAnsi="Calisto MT" w:cs="Calibri"/>
          <w:sz w:val="22"/>
          <w:szCs w:val="22"/>
          <w:lang w:val="id-ID"/>
        </w:rPr>
        <w:t>(3), 98-110.</w:t>
      </w:r>
    </w:p>
    <w:p w14:paraId="1E4D1EEA"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Utami, N., &amp; Wijayanto, A. (2023). Pengaruh E-Service Quality dan customer satisfaction terhadap loyalitas pelanggan. </w:t>
      </w:r>
      <w:r w:rsidRPr="00872670">
        <w:rPr>
          <w:rFonts w:ascii="Calisto MT" w:eastAsia="Calibri" w:hAnsi="Calisto MT" w:cs="Calibri"/>
          <w:i/>
          <w:iCs/>
          <w:sz w:val="22"/>
          <w:szCs w:val="22"/>
          <w:lang w:val="id-ID"/>
        </w:rPr>
        <w:t>Jurnal Ekonomi Bisnis</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10</w:t>
      </w:r>
      <w:r w:rsidRPr="00872670">
        <w:rPr>
          <w:rFonts w:ascii="Calisto MT" w:eastAsia="Calibri" w:hAnsi="Calisto MT" w:cs="Calibri"/>
          <w:sz w:val="22"/>
          <w:szCs w:val="22"/>
          <w:lang w:val="id-ID"/>
        </w:rPr>
        <w:t>(1), 1-15.</w:t>
      </w:r>
    </w:p>
    <w:p w14:paraId="0FA7BD5E"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Utomo, S., &amp; Purnomo, B. (2022). Inovasi model bisnis koperasi di era digital. </w:t>
      </w:r>
      <w:r w:rsidRPr="00872670">
        <w:rPr>
          <w:rFonts w:ascii="Calisto MT" w:eastAsia="Calibri" w:hAnsi="Calisto MT" w:cs="Calibri"/>
          <w:i/>
          <w:iCs/>
          <w:sz w:val="22"/>
          <w:szCs w:val="22"/>
          <w:lang w:val="id-ID"/>
        </w:rPr>
        <w:t>Jurnal Inovasi Ekonomi dan Bisnis</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6</w:t>
      </w:r>
      <w:r w:rsidRPr="00872670">
        <w:rPr>
          <w:rFonts w:ascii="Calisto MT" w:eastAsia="Calibri" w:hAnsi="Calisto MT" w:cs="Calibri"/>
          <w:sz w:val="22"/>
          <w:szCs w:val="22"/>
          <w:lang w:val="id-ID"/>
        </w:rPr>
        <w:t>(1), 12-25.</w:t>
      </w:r>
    </w:p>
    <w:p w14:paraId="31188821" w14:textId="77777777" w:rsidR="00872670" w:rsidRPr="00872670" w:rsidRDefault="00872670" w:rsidP="00872670">
      <w:pPr>
        <w:widowControl w:val="0"/>
        <w:spacing w:line="276" w:lineRule="auto"/>
        <w:ind w:left="790" w:hangingChars="360" w:hanging="792"/>
        <w:jc w:val="both"/>
        <w:rPr>
          <w:rFonts w:ascii="Calisto MT" w:eastAsia="Calibri" w:hAnsi="Calisto MT" w:cs="Calibri"/>
          <w:sz w:val="22"/>
          <w:szCs w:val="22"/>
          <w:lang w:val="id-ID"/>
        </w:rPr>
      </w:pPr>
      <w:r w:rsidRPr="00872670">
        <w:rPr>
          <w:rFonts w:ascii="Calisto MT" w:eastAsia="Calibri" w:hAnsi="Calisto MT" w:cs="Calibri"/>
          <w:sz w:val="22"/>
          <w:szCs w:val="22"/>
          <w:lang w:val="id-ID"/>
        </w:rPr>
        <w:t xml:space="preserve">Widyawati, H. (2019). Pendidikan perkoperasian untuk pengembangan usaha koperasi sekolah. </w:t>
      </w:r>
      <w:r w:rsidRPr="00872670">
        <w:rPr>
          <w:rFonts w:ascii="Calisto MT" w:eastAsia="Calibri" w:hAnsi="Calisto MT" w:cs="Calibri"/>
          <w:i/>
          <w:iCs/>
          <w:sz w:val="22"/>
          <w:szCs w:val="22"/>
          <w:lang w:val="id-ID"/>
        </w:rPr>
        <w:t>Jurnal Pendidikan Ekonomi</w:t>
      </w:r>
      <w:r w:rsidRPr="00872670">
        <w:rPr>
          <w:rFonts w:ascii="Calisto MT" w:eastAsia="Calibri" w:hAnsi="Calisto MT" w:cs="Calibri"/>
          <w:sz w:val="22"/>
          <w:szCs w:val="22"/>
          <w:lang w:val="id-ID"/>
        </w:rPr>
        <w:t xml:space="preserve">, </w:t>
      </w:r>
      <w:r w:rsidRPr="00872670">
        <w:rPr>
          <w:rFonts w:ascii="Calisto MT" w:eastAsia="Calibri" w:hAnsi="Calisto MT" w:cs="Calibri"/>
          <w:i/>
          <w:iCs/>
          <w:sz w:val="22"/>
          <w:szCs w:val="22"/>
          <w:lang w:val="id-ID"/>
        </w:rPr>
        <w:t>8</w:t>
      </w:r>
      <w:r w:rsidRPr="00872670">
        <w:rPr>
          <w:rFonts w:ascii="Calisto MT" w:eastAsia="Calibri" w:hAnsi="Calisto MT" w:cs="Calibri"/>
          <w:sz w:val="22"/>
          <w:szCs w:val="22"/>
          <w:lang w:val="id-ID"/>
        </w:rPr>
        <w:t>(3), 45-60.</w:t>
      </w:r>
    </w:p>
    <w:p w14:paraId="515D1F6F" w14:textId="77777777" w:rsidR="009528B9" w:rsidRPr="00872670" w:rsidRDefault="009528B9">
      <w:pPr>
        <w:widowControl w:val="0"/>
        <w:spacing w:line="276" w:lineRule="auto"/>
        <w:ind w:left="0" w:hanging="2"/>
        <w:jc w:val="both"/>
        <w:rPr>
          <w:rFonts w:ascii="Calisto MT" w:eastAsia="Calibri" w:hAnsi="Calisto MT" w:cs="Calibri"/>
          <w:sz w:val="22"/>
          <w:szCs w:val="22"/>
          <w:lang w:val="sv-SE"/>
        </w:rPr>
      </w:pPr>
    </w:p>
    <w:sectPr w:rsidR="009528B9" w:rsidRPr="00872670" w:rsidSect="006C577F">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701" w:left="1418" w:header="856" w:footer="1134" w:gutter="0"/>
      <w:pgNumType w:start="266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57C18" w14:textId="77777777" w:rsidR="00D41239" w:rsidRDefault="00D41239">
      <w:pPr>
        <w:spacing w:line="240" w:lineRule="auto"/>
        <w:ind w:left="0" w:hanging="2"/>
      </w:pPr>
      <w:r>
        <w:separator/>
      </w:r>
    </w:p>
  </w:endnote>
  <w:endnote w:type="continuationSeparator" w:id="0">
    <w:p w14:paraId="11614F15" w14:textId="77777777" w:rsidR="00D41239" w:rsidRDefault="00D4123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default"/>
  </w:font>
  <w:font w:name="TimesNewRomanPSMT">
    <w:altName w:val="Yu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stria">
    <w:altName w:val="Calibri"/>
    <w:charset w:val="00"/>
    <w:family w:val="auto"/>
    <w:pitch w:val="variable"/>
    <w:sig w:usb0="8000006F" w:usb1="5000004A"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E02E" w14:textId="77777777" w:rsidR="00C54DF2" w:rsidRDefault="00C54DF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B9940" w14:textId="217B2F5B" w:rsidR="009528B9" w:rsidRDefault="003E4FE4">
    <w:pPr>
      <w:pBdr>
        <w:top w:val="nil"/>
        <w:left w:val="nil"/>
        <w:bottom w:val="nil"/>
        <w:right w:val="nil"/>
        <w:between w:val="nil"/>
      </w:pBdr>
      <w:spacing w:line="240" w:lineRule="auto"/>
      <w:ind w:left="0" w:hanging="2"/>
      <w:jc w:val="right"/>
      <w:rPr>
        <w:color w:val="000000"/>
      </w:rPr>
    </w:pPr>
    <w:proofErr w:type="spellStart"/>
    <w:r w:rsidRPr="005F6CA3">
      <w:rPr>
        <w:i/>
        <w:color w:val="000000"/>
      </w:rPr>
      <w:t>Pengaruh</w:t>
    </w:r>
    <w:proofErr w:type="spellEnd"/>
    <w:r w:rsidRPr="005F6CA3">
      <w:rPr>
        <w:i/>
        <w:color w:val="000000"/>
      </w:rPr>
      <w:t xml:space="preserve"> </w:t>
    </w:r>
    <w:proofErr w:type="spellStart"/>
    <w:r w:rsidRPr="005F6CA3">
      <w:rPr>
        <w:i/>
        <w:color w:val="000000"/>
      </w:rPr>
      <w:t>Partisipasi</w:t>
    </w:r>
    <w:proofErr w:type="spellEnd"/>
    <w:r w:rsidRPr="005F6CA3">
      <w:rPr>
        <w:i/>
        <w:color w:val="000000"/>
      </w:rPr>
      <w:t xml:space="preserve"> </w:t>
    </w:r>
    <w:proofErr w:type="spellStart"/>
    <w:r w:rsidRPr="005F6CA3">
      <w:rPr>
        <w:i/>
        <w:color w:val="000000"/>
      </w:rPr>
      <w:t>Anggota</w:t>
    </w:r>
    <w:proofErr w:type="spellEnd"/>
    <w:r w:rsidRPr="005F6CA3">
      <w:rPr>
        <w:i/>
        <w:color w:val="000000"/>
      </w:rPr>
      <w:t xml:space="preserve"> </w:t>
    </w:r>
    <w:proofErr w:type="spellStart"/>
    <w:r w:rsidRPr="005F6CA3">
      <w:rPr>
        <w:i/>
        <w:color w:val="000000"/>
      </w:rPr>
      <w:t>dan</w:t>
    </w:r>
    <w:proofErr w:type="spellEnd"/>
    <w:r w:rsidRPr="005F6CA3">
      <w:rPr>
        <w:i/>
        <w:color w:val="000000"/>
      </w:rPr>
      <w:t xml:space="preserve"> </w:t>
    </w:r>
    <w:proofErr w:type="spellStart"/>
    <w:r w:rsidRPr="005F6CA3">
      <w:rPr>
        <w:i/>
        <w:color w:val="000000"/>
      </w:rPr>
      <w:t>Kualitas</w:t>
    </w:r>
    <w:proofErr w:type="spellEnd"/>
    <w:r w:rsidRPr="005F6CA3">
      <w:rPr>
        <w:i/>
        <w:color w:val="000000"/>
      </w:rPr>
      <w:t xml:space="preserve"> </w:t>
    </w:r>
    <w:proofErr w:type="spellStart"/>
    <w:r w:rsidRPr="005F6CA3">
      <w:rPr>
        <w:i/>
        <w:color w:val="000000"/>
      </w:rPr>
      <w:t>Pelayanan</w:t>
    </w:r>
    <w:proofErr w:type="spellEnd"/>
    <w:r w:rsidRPr="005F6CA3">
      <w:rPr>
        <w:i/>
        <w:color w:val="000000"/>
      </w:rPr>
      <w:t xml:space="preserve"> </w:t>
    </w:r>
    <w:proofErr w:type="spellStart"/>
    <w:r w:rsidRPr="005F6CA3">
      <w:rPr>
        <w:i/>
        <w:color w:val="000000"/>
      </w:rPr>
      <w:t>Dengan</w:t>
    </w:r>
    <w:proofErr w:type="spellEnd"/>
    <w:r w:rsidRPr="005F6CA3">
      <w:rPr>
        <w:i/>
        <w:color w:val="000000"/>
      </w:rPr>
      <w:t xml:space="preserve"> </w:t>
    </w:r>
    <w:proofErr w:type="spellStart"/>
    <w:r w:rsidRPr="005F6CA3">
      <w:rPr>
        <w:i/>
        <w:color w:val="000000"/>
      </w:rPr>
      <w:t>Variabel</w:t>
    </w:r>
    <w:proofErr w:type="spellEnd"/>
    <w:r w:rsidRPr="005F6CA3">
      <w:rPr>
        <w:i/>
        <w:color w:val="000000"/>
      </w:rPr>
      <w:t xml:space="preserve"> </w:t>
    </w:r>
    <w:proofErr w:type="spellStart"/>
    <w:r w:rsidRPr="005F6CA3">
      <w:rPr>
        <w:i/>
        <w:color w:val="000000"/>
      </w:rPr>
      <w:t>Moderasi</w:t>
    </w:r>
    <w:proofErr w:type="spellEnd"/>
    <w:r w:rsidRPr="005F6CA3">
      <w:rPr>
        <w:i/>
        <w:color w:val="000000"/>
      </w:rPr>
      <w:t xml:space="preserve"> </w:t>
    </w:r>
    <w:proofErr w:type="spellStart"/>
    <w:r w:rsidRPr="005F6CA3">
      <w:rPr>
        <w:i/>
        <w:color w:val="000000"/>
      </w:rPr>
      <w:t>Pendidikan</w:t>
    </w:r>
    <w:proofErr w:type="spellEnd"/>
    <w:r>
      <w:rPr>
        <w:i/>
        <w:color w:val="000000"/>
      </w:rPr>
      <w:t xml:space="preserve"> </w:t>
    </w:r>
    <w:proofErr w:type="gramStart"/>
    <w:r>
      <w:rPr>
        <w:i/>
        <w:color w:val="000000"/>
        <w:lang w:val="en-US"/>
      </w:rPr>
      <w:t>…</w:t>
    </w:r>
    <w:r>
      <w:rPr>
        <w:color w:val="000000"/>
      </w:rPr>
      <w:t xml:space="preserve">  </w:t>
    </w:r>
    <w:r w:rsidR="00DA13E1">
      <w:rPr>
        <w:color w:val="000000"/>
      </w:rPr>
      <w:t>-</w:t>
    </w:r>
    <w:proofErr w:type="gramEnd"/>
    <w:r w:rsidR="00DA13E1">
      <w:rPr>
        <w:color w:val="000000"/>
      </w:rPr>
      <w:t xml:space="preserve">  </w:t>
    </w:r>
    <w:r w:rsidR="00DA13E1">
      <w:rPr>
        <w:color w:val="000000"/>
      </w:rPr>
      <w:fldChar w:fldCharType="begin"/>
    </w:r>
    <w:r w:rsidR="00DA13E1">
      <w:rPr>
        <w:color w:val="000000"/>
      </w:rPr>
      <w:instrText>PAGE</w:instrText>
    </w:r>
    <w:r w:rsidR="00DA13E1">
      <w:rPr>
        <w:color w:val="000000"/>
      </w:rPr>
      <w:fldChar w:fldCharType="separate"/>
    </w:r>
    <w:r w:rsidR="000C73D2">
      <w:rPr>
        <w:noProof/>
        <w:color w:val="000000"/>
      </w:rPr>
      <w:t>2670</w:t>
    </w:r>
    <w:r w:rsidR="00DA13E1">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F7418" w14:textId="7A3A4CDF" w:rsidR="009528B9" w:rsidRDefault="005F6CA3">
    <w:pPr>
      <w:pBdr>
        <w:top w:val="nil"/>
        <w:left w:val="nil"/>
        <w:bottom w:val="nil"/>
        <w:right w:val="nil"/>
        <w:between w:val="nil"/>
      </w:pBdr>
      <w:spacing w:line="240" w:lineRule="auto"/>
      <w:ind w:left="0" w:hanging="2"/>
      <w:jc w:val="right"/>
      <w:rPr>
        <w:color w:val="000000"/>
      </w:rPr>
    </w:pPr>
    <w:r>
      <w:rPr>
        <w:i/>
        <w:color w:val="000000"/>
      </w:rPr>
      <w:t xml:space="preserve"> </w:t>
    </w:r>
    <w:proofErr w:type="spellStart"/>
    <w:r w:rsidRPr="005F6CA3">
      <w:rPr>
        <w:i/>
        <w:color w:val="000000"/>
      </w:rPr>
      <w:t>Pengaruh</w:t>
    </w:r>
    <w:proofErr w:type="spellEnd"/>
    <w:r w:rsidRPr="005F6CA3">
      <w:rPr>
        <w:i/>
        <w:color w:val="000000"/>
      </w:rPr>
      <w:t xml:space="preserve"> </w:t>
    </w:r>
    <w:proofErr w:type="spellStart"/>
    <w:r w:rsidRPr="005F6CA3">
      <w:rPr>
        <w:i/>
        <w:color w:val="000000"/>
      </w:rPr>
      <w:t>Partisipasi</w:t>
    </w:r>
    <w:proofErr w:type="spellEnd"/>
    <w:r w:rsidRPr="005F6CA3">
      <w:rPr>
        <w:i/>
        <w:color w:val="000000"/>
      </w:rPr>
      <w:t xml:space="preserve"> </w:t>
    </w:r>
    <w:proofErr w:type="spellStart"/>
    <w:r w:rsidRPr="005F6CA3">
      <w:rPr>
        <w:i/>
        <w:color w:val="000000"/>
      </w:rPr>
      <w:t>Anggota</w:t>
    </w:r>
    <w:proofErr w:type="spellEnd"/>
    <w:r w:rsidRPr="005F6CA3">
      <w:rPr>
        <w:i/>
        <w:color w:val="000000"/>
      </w:rPr>
      <w:t xml:space="preserve"> </w:t>
    </w:r>
    <w:proofErr w:type="spellStart"/>
    <w:r w:rsidRPr="005F6CA3">
      <w:rPr>
        <w:i/>
        <w:color w:val="000000"/>
      </w:rPr>
      <w:t>dan</w:t>
    </w:r>
    <w:proofErr w:type="spellEnd"/>
    <w:r w:rsidRPr="005F6CA3">
      <w:rPr>
        <w:i/>
        <w:color w:val="000000"/>
      </w:rPr>
      <w:t xml:space="preserve"> </w:t>
    </w:r>
    <w:proofErr w:type="spellStart"/>
    <w:r w:rsidRPr="005F6CA3">
      <w:rPr>
        <w:i/>
        <w:color w:val="000000"/>
      </w:rPr>
      <w:t>Kualitas</w:t>
    </w:r>
    <w:proofErr w:type="spellEnd"/>
    <w:r w:rsidRPr="005F6CA3">
      <w:rPr>
        <w:i/>
        <w:color w:val="000000"/>
      </w:rPr>
      <w:t xml:space="preserve"> </w:t>
    </w:r>
    <w:proofErr w:type="spellStart"/>
    <w:r w:rsidRPr="005F6CA3">
      <w:rPr>
        <w:i/>
        <w:color w:val="000000"/>
      </w:rPr>
      <w:t>Pelayanan</w:t>
    </w:r>
    <w:proofErr w:type="spellEnd"/>
    <w:r w:rsidRPr="005F6CA3">
      <w:rPr>
        <w:i/>
        <w:color w:val="000000"/>
      </w:rPr>
      <w:t xml:space="preserve"> </w:t>
    </w:r>
    <w:proofErr w:type="spellStart"/>
    <w:r w:rsidRPr="005F6CA3">
      <w:rPr>
        <w:i/>
        <w:color w:val="000000"/>
      </w:rPr>
      <w:t>Dengan</w:t>
    </w:r>
    <w:proofErr w:type="spellEnd"/>
    <w:r w:rsidRPr="005F6CA3">
      <w:rPr>
        <w:i/>
        <w:color w:val="000000"/>
      </w:rPr>
      <w:t xml:space="preserve"> </w:t>
    </w:r>
    <w:proofErr w:type="spellStart"/>
    <w:r w:rsidRPr="005F6CA3">
      <w:rPr>
        <w:i/>
        <w:color w:val="000000"/>
      </w:rPr>
      <w:t>Variabel</w:t>
    </w:r>
    <w:proofErr w:type="spellEnd"/>
    <w:r w:rsidRPr="005F6CA3">
      <w:rPr>
        <w:i/>
        <w:color w:val="000000"/>
      </w:rPr>
      <w:t xml:space="preserve"> </w:t>
    </w:r>
    <w:proofErr w:type="spellStart"/>
    <w:r w:rsidRPr="005F6CA3">
      <w:rPr>
        <w:i/>
        <w:color w:val="000000"/>
      </w:rPr>
      <w:t>Moderasi</w:t>
    </w:r>
    <w:proofErr w:type="spellEnd"/>
    <w:r w:rsidRPr="005F6CA3">
      <w:rPr>
        <w:i/>
        <w:color w:val="000000"/>
      </w:rPr>
      <w:t xml:space="preserve"> </w:t>
    </w:r>
    <w:proofErr w:type="spellStart"/>
    <w:r w:rsidRPr="005F6CA3">
      <w:rPr>
        <w:i/>
        <w:color w:val="000000"/>
      </w:rPr>
      <w:t>Pendidikan</w:t>
    </w:r>
    <w:proofErr w:type="spellEnd"/>
    <w:r>
      <w:rPr>
        <w:i/>
        <w:color w:val="000000"/>
      </w:rPr>
      <w:t xml:space="preserve"> </w:t>
    </w:r>
    <w:proofErr w:type="gramStart"/>
    <w:r w:rsidR="00C54DF2">
      <w:rPr>
        <w:i/>
        <w:color w:val="000000"/>
        <w:lang w:val="en-US"/>
      </w:rPr>
      <w:t>…</w:t>
    </w:r>
    <w:r w:rsidR="00DA13E1">
      <w:rPr>
        <w:color w:val="000000"/>
      </w:rPr>
      <w:t xml:space="preserve">  -</w:t>
    </w:r>
    <w:proofErr w:type="gramEnd"/>
    <w:r w:rsidR="00DA13E1">
      <w:rPr>
        <w:color w:val="000000"/>
      </w:rPr>
      <w:t xml:space="preserve">  </w:t>
    </w:r>
    <w:r w:rsidR="00DA13E1">
      <w:rPr>
        <w:color w:val="000000"/>
      </w:rPr>
      <w:fldChar w:fldCharType="begin"/>
    </w:r>
    <w:r w:rsidR="00DA13E1">
      <w:rPr>
        <w:color w:val="000000"/>
      </w:rPr>
      <w:instrText>PAGE</w:instrText>
    </w:r>
    <w:r w:rsidR="00DA13E1">
      <w:rPr>
        <w:color w:val="000000"/>
      </w:rPr>
      <w:fldChar w:fldCharType="separate"/>
    </w:r>
    <w:r w:rsidR="000C73D2">
      <w:rPr>
        <w:noProof/>
        <w:color w:val="000000"/>
      </w:rPr>
      <w:t>2664</w:t>
    </w:r>
    <w:r w:rsidR="00DA13E1">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01CA2" w14:textId="77777777" w:rsidR="00D41239" w:rsidRDefault="00D41239">
      <w:pPr>
        <w:spacing w:line="240" w:lineRule="auto"/>
        <w:ind w:left="0" w:hanging="2"/>
      </w:pPr>
      <w:r>
        <w:separator/>
      </w:r>
    </w:p>
  </w:footnote>
  <w:footnote w:type="continuationSeparator" w:id="0">
    <w:p w14:paraId="649D79B8" w14:textId="77777777" w:rsidR="00D41239" w:rsidRDefault="00D4123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7A49" w14:textId="77777777" w:rsidR="009528B9" w:rsidRDefault="00DA13E1">
    <w:pPr>
      <w:pBdr>
        <w:top w:val="nil"/>
        <w:left w:val="nil"/>
        <w:bottom w:val="nil"/>
        <w:right w:val="nil"/>
        <w:between w:val="nil"/>
      </w:pBdr>
      <w:spacing w:line="240" w:lineRule="auto"/>
      <w:ind w:left="0" w:hanging="2"/>
      <w:jc w:val="center"/>
      <w:rPr>
        <w:color w:val="000000"/>
      </w:rPr>
    </w:pPr>
    <w:proofErr w:type="spellStart"/>
    <w:r>
      <w:rPr>
        <w:color w:val="000000"/>
      </w:rPr>
      <w:t>Penulis</w:t>
    </w:r>
    <w:proofErr w:type="spellEnd"/>
    <w:r>
      <w:rPr>
        <w:color w:val="000000"/>
      </w:rPr>
      <w:t xml:space="preserve"> 1, </w:t>
    </w:r>
    <w:proofErr w:type="spellStart"/>
    <w:r>
      <w:rPr>
        <w:color w:val="000000"/>
      </w:rPr>
      <w:t>Penulis</w:t>
    </w:r>
    <w:proofErr w:type="spellEnd"/>
    <w:r>
      <w:rPr>
        <w:color w:val="000000"/>
      </w:rPr>
      <w:t xml:space="preserve"> 2, / </w:t>
    </w:r>
    <w:proofErr w:type="spellStart"/>
    <w:r>
      <w:rPr>
        <w:color w:val="000000"/>
      </w:rPr>
      <w:t>Jurnal</w:t>
    </w:r>
    <w:proofErr w:type="spellEnd"/>
    <w:r>
      <w:rPr>
        <w:color w:val="000000"/>
      </w:rPr>
      <w:t xml:space="preserve"> </w:t>
    </w:r>
    <w:proofErr w:type="spellStart"/>
    <w:r>
      <w:rPr>
        <w:color w:val="000000"/>
      </w:rPr>
      <w:t>Ilmiah</w:t>
    </w:r>
    <w:proofErr w:type="spellEnd"/>
    <w:r>
      <w:rPr>
        <w:color w:val="000000"/>
      </w:rPr>
      <w:t xml:space="preserve"> Global Education 1 (1) (2020) 1-N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B2892" w14:textId="6847405B" w:rsidR="009528B9" w:rsidRDefault="005F6CA3">
    <w:pPr>
      <w:pBdr>
        <w:top w:val="nil"/>
        <w:left w:val="nil"/>
        <w:bottom w:val="nil"/>
        <w:right w:val="nil"/>
        <w:between w:val="nil"/>
      </w:pBdr>
      <w:spacing w:line="240" w:lineRule="auto"/>
      <w:ind w:left="0" w:hanging="2"/>
      <w:jc w:val="center"/>
      <w:rPr>
        <w:color w:val="000000"/>
      </w:rPr>
    </w:pPr>
    <w:proofErr w:type="spellStart"/>
    <w:r>
      <w:rPr>
        <w:color w:val="000000"/>
      </w:rPr>
      <w:t>Widya</w:t>
    </w:r>
    <w:proofErr w:type="spellEnd"/>
    <w:r w:rsidR="00C54DF2">
      <w:rPr>
        <w:color w:val="000000"/>
        <w:lang w:val="en-US"/>
      </w:rPr>
      <w:t xml:space="preserve"> et al.</w:t>
    </w:r>
    <w:r w:rsidR="00DA13E1">
      <w:rPr>
        <w:color w:val="000000"/>
      </w:rPr>
      <w:t xml:space="preserve"> / </w:t>
    </w:r>
    <w:proofErr w:type="spellStart"/>
    <w:r w:rsidR="00DA13E1">
      <w:rPr>
        <w:color w:val="000000"/>
      </w:rPr>
      <w:t>Jurnal</w:t>
    </w:r>
    <w:proofErr w:type="spellEnd"/>
    <w:r w:rsidR="00DA13E1">
      <w:rPr>
        <w:color w:val="000000"/>
      </w:rPr>
      <w:t xml:space="preserve"> </w:t>
    </w:r>
    <w:proofErr w:type="spellStart"/>
    <w:r>
      <w:rPr>
        <w:color w:val="000000"/>
      </w:rPr>
      <w:t>Ilmiah</w:t>
    </w:r>
    <w:proofErr w:type="spellEnd"/>
    <w:r>
      <w:rPr>
        <w:color w:val="000000"/>
      </w:rPr>
      <w:t xml:space="preserve"> Global Education 6 (4) (2025</w:t>
    </w:r>
    <w:r w:rsidR="00DA13E1">
      <w:rPr>
        <w:color w:val="00000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9F3DB" w14:textId="77777777" w:rsidR="00C54DF2" w:rsidRDefault="00C54DF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B9"/>
    <w:rsid w:val="00054B48"/>
    <w:rsid w:val="000C73D2"/>
    <w:rsid w:val="000E4B22"/>
    <w:rsid w:val="00113320"/>
    <w:rsid w:val="00140357"/>
    <w:rsid w:val="00183E4C"/>
    <w:rsid w:val="001858BE"/>
    <w:rsid w:val="00206B10"/>
    <w:rsid w:val="0022388E"/>
    <w:rsid w:val="002579E4"/>
    <w:rsid w:val="00297FD5"/>
    <w:rsid w:val="002C374C"/>
    <w:rsid w:val="002C5329"/>
    <w:rsid w:val="002D3953"/>
    <w:rsid w:val="00312527"/>
    <w:rsid w:val="00382D64"/>
    <w:rsid w:val="003A6241"/>
    <w:rsid w:val="003E4FE4"/>
    <w:rsid w:val="00430CC3"/>
    <w:rsid w:val="004557ED"/>
    <w:rsid w:val="00457277"/>
    <w:rsid w:val="00496A41"/>
    <w:rsid w:val="005519D6"/>
    <w:rsid w:val="005929EC"/>
    <w:rsid w:val="005A20BB"/>
    <w:rsid w:val="005B7991"/>
    <w:rsid w:val="005F25E5"/>
    <w:rsid w:val="005F6CA3"/>
    <w:rsid w:val="0066211B"/>
    <w:rsid w:val="006A6DA6"/>
    <w:rsid w:val="006C577F"/>
    <w:rsid w:val="006F7783"/>
    <w:rsid w:val="00701959"/>
    <w:rsid w:val="00705B29"/>
    <w:rsid w:val="007069FB"/>
    <w:rsid w:val="00717DE3"/>
    <w:rsid w:val="0073705F"/>
    <w:rsid w:val="007D5F46"/>
    <w:rsid w:val="007F087F"/>
    <w:rsid w:val="00836709"/>
    <w:rsid w:val="00872670"/>
    <w:rsid w:val="008A4C41"/>
    <w:rsid w:val="008F6CE4"/>
    <w:rsid w:val="009528B9"/>
    <w:rsid w:val="009C17D5"/>
    <w:rsid w:val="00A227DD"/>
    <w:rsid w:val="00A82539"/>
    <w:rsid w:val="00AB1403"/>
    <w:rsid w:val="00AC6242"/>
    <w:rsid w:val="00AE78C1"/>
    <w:rsid w:val="00B079E3"/>
    <w:rsid w:val="00B55F93"/>
    <w:rsid w:val="00B767AA"/>
    <w:rsid w:val="00B90575"/>
    <w:rsid w:val="00B92C65"/>
    <w:rsid w:val="00BD6AD4"/>
    <w:rsid w:val="00C41613"/>
    <w:rsid w:val="00C42CBC"/>
    <w:rsid w:val="00C54DF2"/>
    <w:rsid w:val="00C65CA3"/>
    <w:rsid w:val="00D05FCD"/>
    <w:rsid w:val="00D31FC8"/>
    <w:rsid w:val="00D41239"/>
    <w:rsid w:val="00DA13E1"/>
    <w:rsid w:val="00DB2F24"/>
    <w:rsid w:val="00DB652C"/>
    <w:rsid w:val="00E14332"/>
    <w:rsid w:val="00E20B79"/>
    <w:rsid w:val="00E8199B"/>
    <w:rsid w:val="00F05847"/>
    <w:rsid w:val="00F27249"/>
    <w:rsid w:val="00F67879"/>
    <w:rsid w:val="00F8397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5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rPr>
  </w:style>
  <w:style w:type="paragraph" w:styleId="Heading9">
    <w:name w:val="heading 9"/>
    <w:basedOn w:val="Normal"/>
    <w:next w:val="Normal"/>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b/>
      <w:bCs/>
      <w:sz w:val="28"/>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lang w:val="en-US" w:eastAsia="en-US"/>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lang w:val="en-US" w:eastAsia="en-US"/>
    </w:rPr>
  </w:style>
  <w:style w:type="paragraph" w:styleId="FootnoteText">
    <w:name w:val="footnote text"/>
    <w:basedOn w:val="Normal"/>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Linespacingsingle">
    <w:name w:val="toles + Bold;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num" w:pos="720"/>
      </w:tabs>
      <w:spacing w:line="240" w:lineRule="auto"/>
      <w:ind w:left="720" w:hanging="720"/>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bidi="th-TH"/>
    </w:rPr>
  </w:style>
  <w:style w:type="paragraph" w:customStyle="1" w:styleId="Style10ptJustified">
    <w:name w:val="Style 10 pt Justified"/>
    <w:basedOn w:val="Normal"/>
    <w:pPr>
      <w:ind w:firstLine="720"/>
      <w:jc w:val="both"/>
    </w:pPr>
    <w:rPr>
      <w:rFonts w:ascii="Arial" w:eastAsia="TimesNewRomanPSMT" w:hAnsi="Arial" w:cs="Arial"/>
      <w:iCs/>
      <w:lang w:val="en-US"/>
    </w:rPr>
  </w:style>
  <w:style w:type="character" w:customStyle="1" w:styleId="Style10ptJustifiedChar">
    <w:name w:val="Style 10 pt Justified Char"/>
    <w:rPr>
      <w:rFonts w:ascii="Arial" w:eastAsia="TimesNewRomanPSMT" w:hAnsi="Arial" w:cs="Arial"/>
      <w:iCs/>
      <w:w w:val="100"/>
      <w:position w:val="-1"/>
      <w:effect w:val="none"/>
      <w:vertAlign w:val="baseline"/>
      <w:cs w:val="0"/>
      <w:em w:val="none"/>
      <w:lang w:val="en-US" w:eastAsia="en-US" w:bidi="ar-SA"/>
    </w:rPr>
  </w:style>
  <w:style w:type="paragraph" w:customStyle="1" w:styleId="paperbody">
    <w:name w:val="paper body"/>
    <w:basedOn w:val="Normal"/>
    <w:pPr>
      <w:jc w:val="both"/>
    </w:pPr>
    <w:rPr>
      <w:sz w:val="24"/>
      <w:szCs w:val="24"/>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style>
  <w:style w:type="paragraph" w:customStyle="1" w:styleId="Demenko">
    <w:name w:val="Demenko"/>
    <w:basedOn w:val="Normal"/>
    <w:pPr>
      <w:widowControl w:val="0"/>
      <w:spacing w:after="113" w:line="360" w:lineRule="auto"/>
      <w:jc w:val="both"/>
    </w:pPr>
    <w:rPr>
      <w:sz w:val="22"/>
      <w:szCs w:val="22"/>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Equation">
    <w:name w:val="Equation"/>
    <w:basedOn w:val="Normal"/>
    <w:next w:val="Normal"/>
    <w:pPr>
      <w:widowControl w:val="0"/>
      <w:autoSpaceDE w:val="0"/>
      <w:autoSpaceDN w:val="0"/>
      <w:spacing w:line="252" w:lineRule="auto"/>
      <w:jc w:val="both"/>
    </w:p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lang w:val="en-US" w:eastAsia="en-US"/>
    </w:rPr>
  </w:style>
  <w:style w:type="paragraph" w:styleId="NormalWeb">
    <w:name w:val="Normal (Web)"/>
    <w:basedOn w:val="Normal"/>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lang w:val="en-US" w:eastAsia="en-US"/>
    </w:rPr>
  </w:style>
  <w:style w:type="paragraph" w:customStyle="1" w:styleId="Abstract">
    <w:name w:val="Abstract"/>
    <w:basedOn w:val="Normal"/>
    <w:pPr>
      <w:jc w:val="both"/>
    </w:pPr>
    <w:rPr>
      <w:rFonts w:ascii="Calisto MT" w:eastAsia="SimSun" w:hAnsi="Calisto MT"/>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lang w:eastAsia="en-US"/>
    </w:rPr>
  </w:style>
  <w:style w:type="paragraph" w:customStyle="1" w:styleId="equation0">
    <w:name w:val="equation"/>
    <w:basedOn w:val="Normal"/>
    <w:pPr>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lang w:eastAsia="en-US"/>
    </w:rPr>
  </w:style>
  <w:style w:type="paragraph" w:customStyle="1" w:styleId="tablehead">
    <w:name w:val="table head"/>
    <w:pPr>
      <w:tabs>
        <w:tab w:val="num" w:pos="720"/>
      </w:tabs>
      <w:suppressAutoHyphens/>
      <w:spacing w:before="240" w:after="120" w:line="216" w:lineRule="auto"/>
      <w:ind w:leftChars="-1" w:left="720" w:hangingChars="1" w:hanging="720"/>
      <w:jc w:val="center"/>
      <w:textDirection w:val="btLr"/>
      <w:textAlignment w:val="top"/>
      <w:outlineLvl w:val="0"/>
    </w:pPr>
    <w:rPr>
      <w:smallCaps/>
      <w:position w:val="-1"/>
      <w:sz w:val="16"/>
      <w:lang w:eastAsia="en-U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rPr>
  </w:style>
  <w:style w:type="paragraph" w:customStyle="1" w:styleId="ListParagraphBodyoftextListParagraph1ColorfulList-Accent11Bodyoftext2Bodyoftext1ListParagraph11Bodyoftext1Bodyoftext3soaljawabMediumGrid1-Accent21BodyoftextCxSp">
    <w:name w:val="List Paragraph;Body of text;List Paragraph1;Colorful List - Accent 11;Body of text+2;Body of text1;List Paragraph11;Body of text+1;Body of text+3;soal jawab;Medium Grid 1 - Accent 21;Body of textCxSp"/>
    <w:basedOn w:val="Normal"/>
    <w:pPr>
      <w:spacing w:after="200" w:line="276" w:lineRule="auto"/>
      <w:ind w:left="720"/>
      <w:contextualSpacing/>
    </w:pPr>
    <w:rPr>
      <w:rFonts w:ascii="Calibri" w:hAnsi="Calibri"/>
      <w:sz w:val="22"/>
      <w:szCs w:val="22"/>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hps">
    <w:name w:val="hps"/>
    <w:basedOn w:val="DefaultParagraphFont"/>
    <w:rPr>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IJMMSParagraphChar">
    <w:name w:val="IJMMS Paragraph Char"/>
    <w:rPr>
      <w:w w:val="100"/>
      <w:position w:val="-1"/>
      <w:sz w:val="24"/>
      <w:szCs w:val="24"/>
      <w:effect w:val="none"/>
      <w:vertAlign w:val="baseline"/>
      <w:cs w:val="0"/>
      <w:em w:val="none"/>
      <w:lang w:val="en-US" w:eastAsia="en-US"/>
    </w:rPr>
  </w:style>
  <w:style w:type="paragraph" w:customStyle="1" w:styleId="IJMMSParagraph">
    <w:name w:val="IJMMS Paragraph"/>
    <w:basedOn w:val="Normal"/>
    <w:pPr>
      <w:adjustRightInd w:val="0"/>
      <w:spacing w:line="340" w:lineRule="atLeast"/>
      <w:ind w:firstLine="215"/>
      <w:jc w:val="both"/>
    </w:pPr>
    <w:rPr>
      <w:sz w:val="24"/>
      <w:szCs w:val="24"/>
      <w:lang w:val="en-US"/>
    </w:rPr>
  </w:style>
  <w:style w:type="character" w:customStyle="1" w:styleId="ListParagraphCharBodyoftextCharListParagraph1CharColorfulList-Accent11CharBodyoftext2CharBodyoftext1CharListParagraph11CharBodyoftext1CharBodyoftext3CharsoaljawabCharMediumGrid1-Accent21Char">
    <w:name w:val="List Paragraph Char;Body of text Char;List Paragraph1 Char;Colorful List - Accent 11 Char;Body of text+2 Char;Body of text1 Char;List Paragraph11 Char;Body of text+1 Char;Body of text+3 Char;soal jawab Char;Medium Grid 1 - Accent 21 Char"/>
    <w:rPr>
      <w:rFonts w:ascii="Calibri" w:hAnsi="Calibri"/>
      <w:w w:val="100"/>
      <w:position w:val="-1"/>
      <w:sz w:val="22"/>
      <w:szCs w:val="22"/>
      <w:effect w:val="none"/>
      <w:vertAlign w:val="baseline"/>
      <w:cs w:val="0"/>
      <w:em w:val="none"/>
      <w:lang w:val="en-US" w:eastAsia="en-US"/>
    </w:rPr>
  </w:style>
  <w:style w:type="character" w:customStyle="1" w:styleId="FooterChar">
    <w:name w:val="Footer Char"/>
    <w:basedOn w:val="DefaultParagraphFont"/>
    <w:rPr>
      <w:w w:val="100"/>
      <w:position w:val="-1"/>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character" w:customStyle="1" w:styleId="HeaderChar">
    <w:name w:val="Header Char"/>
    <w:rPr>
      <w:w w:val="100"/>
      <w:position w:val="-1"/>
      <w:effect w:val="none"/>
      <w:vertAlign w:val="baseline"/>
      <w:cs w:val="0"/>
      <w:em w:val="none"/>
    </w:rPr>
  </w:style>
  <w:style w:type="paragraph" w:customStyle="1" w:styleId="JPPMAbstrakKeywords">
    <w:name w:val="JPPM_AbstrakKeywords"/>
    <w:basedOn w:val="Normal"/>
    <w:pPr>
      <w:spacing w:before="120" w:after="120"/>
      <w:jc w:val="both"/>
    </w:pPr>
    <w:rPr>
      <w:rFonts w:ascii="Constantia" w:hAnsi="Constantia"/>
      <w:sz w:val="22"/>
      <w:szCs w:val="22"/>
      <w:lang w:val="id-ID"/>
    </w:rPr>
  </w:style>
  <w:style w:type="paragraph" w:customStyle="1" w:styleId="JRPMHeading1">
    <w:name w:val="JRPM_Heading 1"/>
    <w:basedOn w:val="Normal"/>
    <w:pPr>
      <w:spacing w:before="120" w:after="120"/>
    </w:pPr>
    <w:rPr>
      <w:b/>
      <w:sz w:val="22"/>
      <w:szCs w:val="22"/>
    </w:rPr>
  </w:style>
  <w:style w:type="paragraph" w:customStyle="1" w:styleId="JRPMBody">
    <w:name w:val="JRPM_Body"/>
    <w:basedOn w:val="Normal"/>
    <w:pPr>
      <w:ind w:firstLine="567"/>
      <w:jc w:val="both"/>
    </w:pPr>
    <w:rPr>
      <w:sz w:val="22"/>
      <w:szCs w:val="24"/>
      <w:lang w:val="id-ID"/>
    </w:rPr>
  </w:style>
  <w:style w:type="paragraph" w:customStyle="1" w:styleId="JPMSHeading1">
    <w:name w:val="JPMS_Heading 1"/>
    <w:basedOn w:val="Normal"/>
    <w:pPr>
      <w:spacing w:before="120" w:after="120"/>
    </w:pPr>
    <w:rPr>
      <w:b/>
      <w:sz w:val="22"/>
      <w:szCs w:val="22"/>
    </w:rPr>
  </w:style>
  <w:style w:type="character" w:customStyle="1" w:styleId="tlid-translation">
    <w:name w:val="tlid-translation"/>
    <w:rPr>
      <w:w w:val="100"/>
      <w:position w:val="-1"/>
      <w:effect w:val="none"/>
      <w:vertAlign w:val="baseline"/>
      <w:cs w:val="0"/>
      <w:em w:val="none"/>
    </w:rPr>
  </w:style>
  <w:style w:type="paragraph" w:customStyle="1" w:styleId="Title1">
    <w:name w:val="Title1"/>
    <w:basedOn w:val="Normal"/>
    <w:rPr>
      <w:rFonts w:ascii="Calisto MT" w:hAnsi="Calisto MT"/>
      <w:b/>
      <w:sz w:val="24"/>
      <w:szCs w:val="32"/>
      <w:lang w:val="en-GB"/>
    </w:rPr>
  </w:style>
  <w:style w:type="paragraph" w:customStyle="1" w:styleId="AUTHOR">
    <w:name w:val="AUTHOR"/>
    <w:basedOn w:val="Normal"/>
    <w:rPr>
      <w:rFonts w:ascii="Calisto MT" w:hAnsi="Calisto MT"/>
      <w:b/>
      <w:sz w:val="22"/>
    </w:rPr>
  </w:style>
  <w:style w:type="paragraph" w:customStyle="1" w:styleId="Institution">
    <w:name w:val="Institution"/>
    <w:basedOn w:val="Normal"/>
    <w:rPr>
      <w:rFonts w:ascii="Calisto MT" w:hAnsi="Calisto MT"/>
      <w:sz w:val="22"/>
      <w:szCs w:val="22"/>
      <w:lang w:val="en-GB"/>
    </w:rPr>
  </w:style>
  <w:style w:type="character" w:customStyle="1" w:styleId="TITLEChar">
    <w:name w:val="TITLE Char"/>
    <w:rPr>
      <w:rFonts w:ascii="Calisto MT" w:hAnsi="Calisto MT"/>
      <w:b/>
      <w:w w:val="100"/>
      <w:position w:val="-1"/>
      <w:sz w:val="24"/>
      <w:szCs w:val="32"/>
      <w:effect w:val="none"/>
      <w:vertAlign w:val="baseline"/>
      <w:cs w:val="0"/>
      <w:em w:val="none"/>
      <w:lang w:val="en-GB"/>
    </w:rPr>
  </w:style>
  <w:style w:type="character" w:customStyle="1" w:styleId="InstitutionChar">
    <w:name w:val="Institution Char"/>
    <w:rPr>
      <w:rFonts w:ascii="Calisto MT" w:hAnsi="Calisto MT"/>
      <w:w w:val="100"/>
      <w:position w:val="-1"/>
      <w:sz w:val="22"/>
      <w:szCs w:val="22"/>
      <w:effect w:val="none"/>
      <w:vertAlign w:val="baseline"/>
      <w:cs w:val="0"/>
      <w:em w:val="none"/>
      <w:lang w:val="en-GB"/>
    </w:rPr>
  </w:style>
  <w:style w:type="character" w:customStyle="1" w:styleId="AUTHORChar">
    <w:name w:val="AUTHOR Char"/>
    <w:rPr>
      <w:rFonts w:ascii="Calisto MT" w:hAnsi="Calisto MT"/>
      <w:w w:val="100"/>
      <w:position w:val="-1"/>
      <w:sz w:val="22"/>
      <w:szCs w:val="32"/>
      <w:effect w:val="none"/>
      <w:vertAlign w:val="baseline"/>
      <w:cs w:val="0"/>
      <w:em w:val="none"/>
      <w:lang w:val="en-GB"/>
    </w:rPr>
  </w:style>
  <w:style w:type="paragraph" w:customStyle="1" w:styleId="ArticleHistory">
    <w:name w:val="Article History"/>
    <w:basedOn w:val="Normal"/>
    <w:rPr>
      <w:rFonts w:ascii="Calisto MT" w:hAnsi="Calisto MT"/>
      <w:color w:val="000000"/>
      <w:sz w:val="16"/>
      <w:szCs w:val="22"/>
      <w:lang w:val="en-GB"/>
    </w:rPr>
  </w:style>
  <w:style w:type="paragraph" w:customStyle="1" w:styleId="Keyword">
    <w:name w:val="Keyword"/>
    <w:basedOn w:val="Normal"/>
    <w:rPr>
      <w:rFonts w:ascii="Calisto MT" w:hAnsi="Calisto MT"/>
      <w:sz w:val="16"/>
      <w:szCs w:val="22"/>
      <w:lang w:val="en-GB"/>
    </w:rPr>
  </w:style>
  <w:style w:type="character" w:customStyle="1" w:styleId="ArticleHistoryChar">
    <w:name w:val="Article History Char"/>
    <w:rPr>
      <w:rFonts w:ascii="Calisto MT" w:hAnsi="Calisto MT"/>
      <w:color w:val="000000"/>
      <w:w w:val="100"/>
      <w:position w:val="-1"/>
      <w:sz w:val="16"/>
      <w:szCs w:val="22"/>
      <w:effect w:val="none"/>
      <w:vertAlign w:val="baseline"/>
      <w:cs w:val="0"/>
      <w:em w:val="none"/>
      <w:lang w:val="en-GB"/>
    </w:rPr>
  </w:style>
  <w:style w:type="paragraph" w:customStyle="1" w:styleId="BAB">
    <w:name w:val="BAB"/>
    <w:basedOn w:val="Normal"/>
    <w:pPr>
      <w:spacing w:before="240" w:after="240"/>
    </w:pPr>
    <w:rPr>
      <w:rFonts w:ascii="Calisto MT" w:hAnsi="Calisto MT"/>
      <w:b/>
      <w:caps/>
      <w:sz w:val="24"/>
      <w:szCs w:val="22"/>
      <w:lang w:val="en-GB"/>
    </w:rPr>
  </w:style>
  <w:style w:type="character" w:customStyle="1" w:styleId="KeywordChar">
    <w:name w:val="Keyword Char"/>
    <w:rPr>
      <w:rFonts w:ascii="Calisto MT" w:hAnsi="Calisto MT"/>
      <w:w w:val="100"/>
      <w:position w:val="-1"/>
      <w:sz w:val="16"/>
      <w:szCs w:val="22"/>
      <w:effect w:val="none"/>
      <w:vertAlign w:val="baseline"/>
      <w:cs w:val="0"/>
      <w:em w:val="none"/>
      <w:lang w:val="en-GB"/>
    </w:rPr>
  </w:style>
  <w:style w:type="paragraph" w:customStyle="1" w:styleId="Content">
    <w:name w:val="Content"/>
    <w:basedOn w:val="Normal"/>
    <w:pPr>
      <w:spacing w:line="276" w:lineRule="auto"/>
      <w:ind w:firstLine="567"/>
      <w:jc w:val="both"/>
    </w:pPr>
    <w:rPr>
      <w:rFonts w:ascii="Calisto MT" w:hAnsi="Calisto MT"/>
      <w:sz w:val="22"/>
      <w:lang w:val="en-GB"/>
    </w:rPr>
  </w:style>
  <w:style w:type="character" w:customStyle="1" w:styleId="BABChar">
    <w:name w:val="BAB Char"/>
    <w:rPr>
      <w:rFonts w:ascii="Calisto MT" w:hAnsi="Calisto MT"/>
      <w:b/>
      <w:caps/>
      <w:w w:val="100"/>
      <w:position w:val="-1"/>
      <w:sz w:val="24"/>
      <w:szCs w:val="22"/>
      <w:effect w:val="none"/>
      <w:vertAlign w:val="baseline"/>
      <w:cs w:val="0"/>
      <w:em w:val="none"/>
      <w:lang w:val="en-GB"/>
    </w:rPr>
  </w:style>
  <w:style w:type="paragraph" w:customStyle="1" w:styleId="Explanation">
    <w:name w:val="Explanation"/>
    <w:basedOn w:val="Normal"/>
    <w:pPr>
      <w:spacing w:line="276" w:lineRule="auto"/>
    </w:pPr>
    <w:rPr>
      <w:rFonts w:ascii="Calisto MT" w:hAnsi="Calisto MT" w:cs="Calibri"/>
      <w:sz w:val="22"/>
      <w:szCs w:val="22"/>
      <w:lang w:val="id-ID"/>
    </w:rPr>
  </w:style>
  <w:style w:type="paragraph" w:customStyle="1" w:styleId="Table">
    <w:name w:val="Table"/>
    <w:basedOn w:val="TableofFigures"/>
    <w:pPr>
      <w:spacing w:line="276" w:lineRule="auto"/>
    </w:pPr>
    <w:rPr>
      <w:rFonts w:ascii="Calisto MT" w:hAnsi="Calisto MT"/>
      <w:sz w:val="22"/>
      <w:szCs w:val="22"/>
      <w:lang w:val="en-GB"/>
    </w:rPr>
  </w:style>
  <w:style w:type="character" w:customStyle="1" w:styleId="ExplanationChar">
    <w:name w:val="Explanation Char"/>
    <w:rPr>
      <w:rFonts w:ascii="Calisto MT" w:hAnsi="Calisto MT" w:cs="Calibri"/>
      <w:w w:val="100"/>
      <w:position w:val="-1"/>
      <w:sz w:val="22"/>
      <w:szCs w:val="22"/>
      <w:effect w:val="none"/>
      <w:vertAlign w:val="baseline"/>
      <w:cs w:val="0"/>
      <w:em w:val="none"/>
      <w:lang w:val="id-ID"/>
    </w:rPr>
  </w:style>
  <w:style w:type="paragraph" w:customStyle="1" w:styleId="SubBAB">
    <w:name w:val="Sub BAB"/>
    <w:basedOn w:val="Normal"/>
    <w:pPr>
      <w:spacing w:line="276" w:lineRule="auto"/>
      <w:jc w:val="both"/>
    </w:pPr>
    <w:rPr>
      <w:rFonts w:ascii="Calisto MT" w:hAnsi="Calisto MT"/>
      <w:b/>
      <w:sz w:val="22"/>
      <w:szCs w:val="22"/>
      <w:lang w:val="en-GB"/>
    </w:rPr>
  </w:style>
  <w:style w:type="paragraph" w:styleId="TableofFigures">
    <w:name w:val="table of figures"/>
    <w:basedOn w:val="Normal"/>
    <w:next w:val="Normal"/>
    <w:qFormat/>
  </w:style>
  <w:style w:type="character" w:customStyle="1" w:styleId="TableofFiguresChar">
    <w:name w:val="Table of Figures Char"/>
    <w:basedOn w:val="DefaultParagraphFont"/>
    <w:rPr>
      <w:w w:val="100"/>
      <w:position w:val="-1"/>
      <w:effect w:val="none"/>
      <w:vertAlign w:val="baseline"/>
      <w:cs w:val="0"/>
      <w:em w:val="none"/>
    </w:rPr>
  </w:style>
  <w:style w:type="character" w:customStyle="1" w:styleId="TableChar">
    <w:name w:val="Table Char"/>
    <w:rPr>
      <w:rFonts w:ascii="Calisto MT" w:hAnsi="Calisto MT"/>
      <w:w w:val="100"/>
      <w:position w:val="-1"/>
      <w:sz w:val="22"/>
      <w:szCs w:val="22"/>
      <w:effect w:val="none"/>
      <w:vertAlign w:val="baseline"/>
      <w:cs w:val="0"/>
      <w:em w:val="none"/>
      <w:lang w:val="en-GB"/>
    </w:rPr>
  </w:style>
  <w:style w:type="paragraph" w:customStyle="1" w:styleId="SubSubBAB">
    <w:name w:val="Sub Sub BAB"/>
    <w:basedOn w:val="ListParagraphBodyoftextListParagraph1ColorfulList-Accent11Bodyoftext2Bodyoftext1ListParagraph11Bodyoftext1Bodyoftext3soaljawabMediumGrid1-Accent21BodyoftextCxSp"/>
    <w:pPr>
      <w:spacing w:after="0" w:line="240" w:lineRule="auto"/>
      <w:ind w:left="0"/>
      <w:jc w:val="both"/>
    </w:pPr>
    <w:rPr>
      <w:rFonts w:ascii="Calisto MT" w:hAnsi="Calisto MT"/>
      <w:i/>
      <w:lang w:val="en-GB"/>
    </w:rPr>
  </w:style>
  <w:style w:type="paragraph" w:customStyle="1" w:styleId="References">
    <w:name w:val="References"/>
    <w:basedOn w:val="Normal"/>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SubSubBABChar">
    <w:name w:val="Sub Sub BAB Char"/>
    <w:rPr>
      <w:rFonts w:ascii="Calisto MT" w:hAnsi="Calisto MT"/>
      <w:i/>
      <w:w w:val="100"/>
      <w:position w:val="-1"/>
      <w:sz w:val="22"/>
      <w:szCs w:val="22"/>
      <w:effect w:val="none"/>
      <w:vertAlign w:val="baseline"/>
      <w:cs w:val="0"/>
      <w:em w:val="none"/>
      <w:lang w:val="en-GB" w:eastAsia="en-US"/>
    </w:rPr>
  </w:style>
  <w:style w:type="character" w:customStyle="1" w:styleId="AbstractChar">
    <w:name w:val="Abstract Char"/>
    <w:rPr>
      <w:rFonts w:ascii="Calisto MT" w:eastAsia="SimSun" w:hAnsi="Calisto MT"/>
      <w:w w:val="100"/>
      <w:position w:val="-1"/>
      <w:sz w:val="18"/>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table" w:customStyle="1" w:styleId="8">
    <w:name w:val="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4">
    <w:name w:val="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F67879"/>
    <w:rPr>
      <w:color w:val="605E5C"/>
      <w:shd w:val="clear" w:color="auto" w:fill="E1DFDD"/>
    </w:rPr>
  </w:style>
  <w:style w:type="paragraph" w:customStyle="1" w:styleId="JPBIAbstractText">
    <w:name w:val="JPBI AbstractText"/>
    <w:rsid w:val="00F05847"/>
    <w:pPr>
      <w:spacing w:after="80" w:line="200" w:lineRule="exact"/>
      <w:jc w:val="both"/>
    </w:pPr>
    <w:rPr>
      <w:rFonts w:ascii="Arial Narrow" w:hAnsi="Arial Narrow"/>
      <w:sz w:val="18"/>
      <w:lang w:val="en-US"/>
    </w:rPr>
  </w:style>
  <w:style w:type="character" w:styleId="CommentReference">
    <w:name w:val="annotation reference"/>
    <w:basedOn w:val="DefaultParagraphFont"/>
    <w:uiPriority w:val="99"/>
    <w:semiHidden/>
    <w:unhideWhenUsed/>
    <w:rsid w:val="004557ED"/>
    <w:rPr>
      <w:sz w:val="16"/>
      <w:szCs w:val="16"/>
    </w:rPr>
  </w:style>
  <w:style w:type="paragraph" w:styleId="CommentText">
    <w:name w:val="annotation text"/>
    <w:basedOn w:val="Normal"/>
    <w:link w:val="CommentTextChar"/>
    <w:uiPriority w:val="99"/>
    <w:semiHidden/>
    <w:unhideWhenUsed/>
    <w:rsid w:val="004557ED"/>
    <w:pPr>
      <w:spacing w:line="240" w:lineRule="auto"/>
    </w:pPr>
  </w:style>
  <w:style w:type="character" w:customStyle="1" w:styleId="CommentTextChar">
    <w:name w:val="Comment Text Char"/>
    <w:basedOn w:val="DefaultParagraphFont"/>
    <w:link w:val="CommentText"/>
    <w:uiPriority w:val="99"/>
    <w:semiHidden/>
    <w:rsid w:val="004557ED"/>
    <w:rPr>
      <w:position w:val="-1"/>
      <w:lang w:eastAsia="en-US"/>
    </w:rPr>
  </w:style>
  <w:style w:type="paragraph" w:styleId="CommentSubject">
    <w:name w:val="annotation subject"/>
    <w:basedOn w:val="CommentText"/>
    <w:next w:val="CommentText"/>
    <w:link w:val="CommentSubjectChar"/>
    <w:uiPriority w:val="99"/>
    <w:semiHidden/>
    <w:unhideWhenUsed/>
    <w:rsid w:val="004557ED"/>
    <w:rPr>
      <w:b/>
      <w:bCs/>
    </w:rPr>
  </w:style>
  <w:style w:type="character" w:customStyle="1" w:styleId="CommentSubjectChar">
    <w:name w:val="Comment Subject Char"/>
    <w:basedOn w:val="CommentTextChar"/>
    <w:link w:val="CommentSubject"/>
    <w:uiPriority w:val="99"/>
    <w:semiHidden/>
    <w:rsid w:val="004557ED"/>
    <w:rPr>
      <w:b/>
      <w:bCs/>
      <w:positio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rPr>
  </w:style>
  <w:style w:type="paragraph" w:styleId="Heading9">
    <w:name w:val="heading 9"/>
    <w:basedOn w:val="Normal"/>
    <w:next w:val="Normal"/>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b/>
      <w:bCs/>
      <w:sz w:val="28"/>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lang w:val="en-US" w:eastAsia="en-US"/>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lang w:val="en-US" w:eastAsia="en-US"/>
    </w:rPr>
  </w:style>
  <w:style w:type="paragraph" w:styleId="FootnoteText">
    <w:name w:val="footnote text"/>
    <w:basedOn w:val="Normal"/>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Linespacingsingle">
    <w:name w:val="toles + Bold;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num" w:pos="720"/>
      </w:tabs>
      <w:spacing w:line="240" w:lineRule="auto"/>
      <w:ind w:left="720" w:hanging="720"/>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bidi="th-TH"/>
    </w:rPr>
  </w:style>
  <w:style w:type="paragraph" w:customStyle="1" w:styleId="Style10ptJustified">
    <w:name w:val="Style 10 pt Justified"/>
    <w:basedOn w:val="Normal"/>
    <w:pPr>
      <w:ind w:firstLine="720"/>
      <w:jc w:val="both"/>
    </w:pPr>
    <w:rPr>
      <w:rFonts w:ascii="Arial" w:eastAsia="TimesNewRomanPSMT" w:hAnsi="Arial" w:cs="Arial"/>
      <w:iCs/>
      <w:lang w:val="en-US"/>
    </w:rPr>
  </w:style>
  <w:style w:type="character" w:customStyle="1" w:styleId="Style10ptJustifiedChar">
    <w:name w:val="Style 10 pt Justified Char"/>
    <w:rPr>
      <w:rFonts w:ascii="Arial" w:eastAsia="TimesNewRomanPSMT" w:hAnsi="Arial" w:cs="Arial"/>
      <w:iCs/>
      <w:w w:val="100"/>
      <w:position w:val="-1"/>
      <w:effect w:val="none"/>
      <w:vertAlign w:val="baseline"/>
      <w:cs w:val="0"/>
      <w:em w:val="none"/>
      <w:lang w:val="en-US" w:eastAsia="en-US" w:bidi="ar-SA"/>
    </w:rPr>
  </w:style>
  <w:style w:type="paragraph" w:customStyle="1" w:styleId="paperbody">
    <w:name w:val="paper body"/>
    <w:basedOn w:val="Normal"/>
    <w:pPr>
      <w:jc w:val="both"/>
    </w:pPr>
    <w:rPr>
      <w:sz w:val="24"/>
      <w:szCs w:val="24"/>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style>
  <w:style w:type="paragraph" w:customStyle="1" w:styleId="Demenko">
    <w:name w:val="Demenko"/>
    <w:basedOn w:val="Normal"/>
    <w:pPr>
      <w:widowControl w:val="0"/>
      <w:spacing w:after="113" w:line="360" w:lineRule="auto"/>
      <w:jc w:val="both"/>
    </w:pPr>
    <w:rPr>
      <w:sz w:val="22"/>
      <w:szCs w:val="22"/>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Equation">
    <w:name w:val="Equation"/>
    <w:basedOn w:val="Normal"/>
    <w:next w:val="Normal"/>
    <w:pPr>
      <w:widowControl w:val="0"/>
      <w:autoSpaceDE w:val="0"/>
      <w:autoSpaceDN w:val="0"/>
      <w:spacing w:line="252" w:lineRule="auto"/>
      <w:jc w:val="both"/>
    </w:p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lang w:val="en-US" w:eastAsia="en-US"/>
    </w:rPr>
  </w:style>
  <w:style w:type="paragraph" w:styleId="NormalWeb">
    <w:name w:val="Normal (Web)"/>
    <w:basedOn w:val="Normal"/>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lang w:val="en-US" w:eastAsia="en-US"/>
    </w:rPr>
  </w:style>
  <w:style w:type="paragraph" w:customStyle="1" w:styleId="Abstract">
    <w:name w:val="Abstract"/>
    <w:basedOn w:val="Normal"/>
    <w:pPr>
      <w:jc w:val="both"/>
    </w:pPr>
    <w:rPr>
      <w:rFonts w:ascii="Calisto MT" w:eastAsia="SimSun" w:hAnsi="Calisto MT"/>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lang w:eastAsia="en-US"/>
    </w:rPr>
  </w:style>
  <w:style w:type="paragraph" w:customStyle="1" w:styleId="equation0">
    <w:name w:val="equation"/>
    <w:basedOn w:val="Normal"/>
    <w:pPr>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lang w:eastAsia="en-US"/>
    </w:rPr>
  </w:style>
  <w:style w:type="paragraph" w:customStyle="1" w:styleId="tablehead">
    <w:name w:val="table head"/>
    <w:pPr>
      <w:tabs>
        <w:tab w:val="num" w:pos="720"/>
      </w:tabs>
      <w:suppressAutoHyphens/>
      <w:spacing w:before="240" w:after="120" w:line="216" w:lineRule="auto"/>
      <w:ind w:leftChars="-1" w:left="720" w:hangingChars="1" w:hanging="720"/>
      <w:jc w:val="center"/>
      <w:textDirection w:val="btLr"/>
      <w:textAlignment w:val="top"/>
      <w:outlineLvl w:val="0"/>
    </w:pPr>
    <w:rPr>
      <w:smallCaps/>
      <w:position w:val="-1"/>
      <w:sz w:val="16"/>
      <w:lang w:eastAsia="en-U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rPr>
  </w:style>
  <w:style w:type="paragraph" w:customStyle="1" w:styleId="ListParagraphBodyoftextListParagraph1ColorfulList-Accent11Bodyoftext2Bodyoftext1ListParagraph11Bodyoftext1Bodyoftext3soaljawabMediumGrid1-Accent21BodyoftextCxSp">
    <w:name w:val="List Paragraph;Body of text;List Paragraph1;Colorful List - Accent 11;Body of text+2;Body of text1;List Paragraph11;Body of text+1;Body of text+3;soal jawab;Medium Grid 1 - Accent 21;Body of textCxSp"/>
    <w:basedOn w:val="Normal"/>
    <w:pPr>
      <w:spacing w:after="200" w:line="276" w:lineRule="auto"/>
      <w:ind w:left="720"/>
      <w:contextualSpacing/>
    </w:pPr>
    <w:rPr>
      <w:rFonts w:ascii="Calibri" w:hAnsi="Calibri"/>
      <w:sz w:val="22"/>
      <w:szCs w:val="22"/>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hps">
    <w:name w:val="hps"/>
    <w:basedOn w:val="DefaultParagraphFont"/>
    <w:rPr>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IJMMSParagraphChar">
    <w:name w:val="IJMMS Paragraph Char"/>
    <w:rPr>
      <w:w w:val="100"/>
      <w:position w:val="-1"/>
      <w:sz w:val="24"/>
      <w:szCs w:val="24"/>
      <w:effect w:val="none"/>
      <w:vertAlign w:val="baseline"/>
      <w:cs w:val="0"/>
      <w:em w:val="none"/>
      <w:lang w:val="en-US" w:eastAsia="en-US"/>
    </w:rPr>
  </w:style>
  <w:style w:type="paragraph" w:customStyle="1" w:styleId="IJMMSParagraph">
    <w:name w:val="IJMMS Paragraph"/>
    <w:basedOn w:val="Normal"/>
    <w:pPr>
      <w:adjustRightInd w:val="0"/>
      <w:spacing w:line="340" w:lineRule="atLeast"/>
      <w:ind w:firstLine="215"/>
      <w:jc w:val="both"/>
    </w:pPr>
    <w:rPr>
      <w:sz w:val="24"/>
      <w:szCs w:val="24"/>
      <w:lang w:val="en-US"/>
    </w:rPr>
  </w:style>
  <w:style w:type="character" w:customStyle="1" w:styleId="ListParagraphCharBodyoftextCharListParagraph1CharColorfulList-Accent11CharBodyoftext2CharBodyoftext1CharListParagraph11CharBodyoftext1CharBodyoftext3CharsoaljawabCharMediumGrid1-Accent21Char">
    <w:name w:val="List Paragraph Char;Body of text Char;List Paragraph1 Char;Colorful List - Accent 11 Char;Body of text+2 Char;Body of text1 Char;List Paragraph11 Char;Body of text+1 Char;Body of text+3 Char;soal jawab Char;Medium Grid 1 - Accent 21 Char"/>
    <w:rPr>
      <w:rFonts w:ascii="Calibri" w:hAnsi="Calibri"/>
      <w:w w:val="100"/>
      <w:position w:val="-1"/>
      <w:sz w:val="22"/>
      <w:szCs w:val="22"/>
      <w:effect w:val="none"/>
      <w:vertAlign w:val="baseline"/>
      <w:cs w:val="0"/>
      <w:em w:val="none"/>
      <w:lang w:val="en-US" w:eastAsia="en-US"/>
    </w:rPr>
  </w:style>
  <w:style w:type="character" w:customStyle="1" w:styleId="FooterChar">
    <w:name w:val="Footer Char"/>
    <w:basedOn w:val="DefaultParagraphFont"/>
    <w:rPr>
      <w:w w:val="100"/>
      <w:position w:val="-1"/>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character" w:customStyle="1" w:styleId="HeaderChar">
    <w:name w:val="Header Char"/>
    <w:rPr>
      <w:w w:val="100"/>
      <w:position w:val="-1"/>
      <w:effect w:val="none"/>
      <w:vertAlign w:val="baseline"/>
      <w:cs w:val="0"/>
      <w:em w:val="none"/>
    </w:rPr>
  </w:style>
  <w:style w:type="paragraph" w:customStyle="1" w:styleId="JPPMAbstrakKeywords">
    <w:name w:val="JPPM_AbstrakKeywords"/>
    <w:basedOn w:val="Normal"/>
    <w:pPr>
      <w:spacing w:before="120" w:after="120"/>
      <w:jc w:val="both"/>
    </w:pPr>
    <w:rPr>
      <w:rFonts w:ascii="Constantia" w:hAnsi="Constantia"/>
      <w:sz w:val="22"/>
      <w:szCs w:val="22"/>
      <w:lang w:val="id-ID"/>
    </w:rPr>
  </w:style>
  <w:style w:type="paragraph" w:customStyle="1" w:styleId="JRPMHeading1">
    <w:name w:val="JRPM_Heading 1"/>
    <w:basedOn w:val="Normal"/>
    <w:pPr>
      <w:spacing w:before="120" w:after="120"/>
    </w:pPr>
    <w:rPr>
      <w:b/>
      <w:sz w:val="22"/>
      <w:szCs w:val="22"/>
    </w:rPr>
  </w:style>
  <w:style w:type="paragraph" w:customStyle="1" w:styleId="JRPMBody">
    <w:name w:val="JRPM_Body"/>
    <w:basedOn w:val="Normal"/>
    <w:pPr>
      <w:ind w:firstLine="567"/>
      <w:jc w:val="both"/>
    </w:pPr>
    <w:rPr>
      <w:sz w:val="22"/>
      <w:szCs w:val="24"/>
      <w:lang w:val="id-ID"/>
    </w:rPr>
  </w:style>
  <w:style w:type="paragraph" w:customStyle="1" w:styleId="JPMSHeading1">
    <w:name w:val="JPMS_Heading 1"/>
    <w:basedOn w:val="Normal"/>
    <w:pPr>
      <w:spacing w:before="120" w:after="120"/>
    </w:pPr>
    <w:rPr>
      <w:b/>
      <w:sz w:val="22"/>
      <w:szCs w:val="22"/>
    </w:rPr>
  </w:style>
  <w:style w:type="character" w:customStyle="1" w:styleId="tlid-translation">
    <w:name w:val="tlid-translation"/>
    <w:rPr>
      <w:w w:val="100"/>
      <w:position w:val="-1"/>
      <w:effect w:val="none"/>
      <w:vertAlign w:val="baseline"/>
      <w:cs w:val="0"/>
      <w:em w:val="none"/>
    </w:rPr>
  </w:style>
  <w:style w:type="paragraph" w:customStyle="1" w:styleId="Title1">
    <w:name w:val="Title1"/>
    <w:basedOn w:val="Normal"/>
    <w:rPr>
      <w:rFonts w:ascii="Calisto MT" w:hAnsi="Calisto MT"/>
      <w:b/>
      <w:sz w:val="24"/>
      <w:szCs w:val="32"/>
      <w:lang w:val="en-GB"/>
    </w:rPr>
  </w:style>
  <w:style w:type="paragraph" w:customStyle="1" w:styleId="AUTHOR">
    <w:name w:val="AUTHOR"/>
    <w:basedOn w:val="Normal"/>
    <w:rPr>
      <w:rFonts w:ascii="Calisto MT" w:hAnsi="Calisto MT"/>
      <w:b/>
      <w:sz w:val="22"/>
    </w:rPr>
  </w:style>
  <w:style w:type="paragraph" w:customStyle="1" w:styleId="Institution">
    <w:name w:val="Institution"/>
    <w:basedOn w:val="Normal"/>
    <w:rPr>
      <w:rFonts w:ascii="Calisto MT" w:hAnsi="Calisto MT"/>
      <w:sz w:val="22"/>
      <w:szCs w:val="22"/>
      <w:lang w:val="en-GB"/>
    </w:rPr>
  </w:style>
  <w:style w:type="character" w:customStyle="1" w:styleId="TITLEChar">
    <w:name w:val="TITLE Char"/>
    <w:rPr>
      <w:rFonts w:ascii="Calisto MT" w:hAnsi="Calisto MT"/>
      <w:b/>
      <w:w w:val="100"/>
      <w:position w:val="-1"/>
      <w:sz w:val="24"/>
      <w:szCs w:val="32"/>
      <w:effect w:val="none"/>
      <w:vertAlign w:val="baseline"/>
      <w:cs w:val="0"/>
      <w:em w:val="none"/>
      <w:lang w:val="en-GB"/>
    </w:rPr>
  </w:style>
  <w:style w:type="character" w:customStyle="1" w:styleId="InstitutionChar">
    <w:name w:val="Institution Char"/>
    <w:rPr>
      <w:rFonts w:ascii="Calisto MT" w:hAnsi="Calisto MT"/>
      <w:w w:val="100"/>
      <w:position w:val="-1"/>
      <w:sz w:val="22"/>
      <w:szCs w:val="22"/>
      <w:effect w:val="none"/>
      <w:vertAlign w:val="baseline"/>
      <w:cs w:val="0"/>
      <w:em w:val="none"/>
      <w:lang w:val="en-GB"/>
    </w:rPr>
  </w:style>
  <w:style w:type="character" w:customStyle="1" w:styleId="AUTHORChar">
    <w:name w:val="AUTHOR Char"/>
    <w:rPr>
      <w:rFonts w:ascii="Calisto MT" w:hAnsi="Calisto MT"/>
      <w:w w:val="100"/>
      <w:position w:val="-1"/>
      <w:sz w:val="22"/>
      <w:szCs w:val="32"/>
      <w:effect w:val="none"/>
      <w:vertAlign w:val="baseline"/>
      <w:cs w:val="0"/>
      <w:em w:val="none"/>
      <w:lang w:val="en-GB"/>
    </w:rPr>
  </w:style>
  <w:style w:type="paragraph" w:customStyle="1" w:styleId="ArticleHistory">
    <w:name w:val="Article History"/>
    <w:basedOn w:val="Normal"/>
    <w:rPr>
      <w:rFonts w:ascii="Calisto MT" w:hAnsi="Calisto MT"/>
      <w:color w:val="000000"/>
      <w:sz w:val="16"/>
      <w:szCs w:val="22"/>
      <w:lang w:val="en-GB"/>
    </w:rPr>
  </w:style>
  <w:style w:type="paragraph" w:customStyle="1" w:styleId="Keyword">
    <w:name w:val="Keyword"/>
    <w:basedOn w:val="Normal"/>
    <w:rPr>
      <w:rFonts w:ascii="Calisto MT" w:hAnsi="Calisto MT"/>
      <w:sz w:val="16"/>
      <w:szCs w:val="22"/>
      <w:lang w:val="en-GB"/>
    </w:rPr>
  </w:style>
  <w:style w:type="character" w:customStyle="1" w:styleId="ArticleHistoryChar">
    <w:name w:val="Article History Char"/>
    <w:rPr>
      <w:rFonts w:ascii="Calisto MT" w:hAnsi="Calisto MT"/>
      <w:color w:val="000000"/>
      <w:w w:val="100"/>
      <w:position w:val="-1"/>
      <w:sz w:val="16"/>
      <w:szCs w:val="22"/>
      <w:effect w:val="none"/>
      <w:vertAlign w:val="baseline"/>
      <w:cs w:val="0"/>
      <w:em w:val="none"/>
      <w:lang w:val="en-GB"/>
    </w:rPr>
  </w:style>
  <w:style w:type="paragraph" w:customStyle="1" w:styleId="BAB">
    <w:name w:val="BAB"/>
    <w:basedOn w:val="Normal"/>
    <w:pPr>
      <w:spacing w:before="240" w:after="240"/>
    </w:pPr>
    <w:rPr>
      <w:rFonts w:ascii="Calisto MT" w:hAnsi="Calisto MT"/>
      <w:b/>
      <w:caps/>
      <w:sz w:val="24"/>
      <w:szCs w:val="22"/>
      <w:lang w:val="en-GB"/>
    </w:rPr>
  </w:style>
  <w:style w:type="character" w:customStyle="1" w:styleId="KeywordChar">
    <w:name w:val="Keyword Char"/>
    <w:rPr>
      <w:rFonts w:ascii="Calisto MT" w:hAnsi="Calisto MT"/>
      <w:w w:val="100"/>
      <w:position w:val="-1"/>
      <w:sz w:val="16"/>
      <w:szCs w:val="22"/>
      <w:effect w:val="none"/>
      <w:vertAlign w:val="baseline"/>
      <w:cs w:val="0"/>
      <w:em w:val="none"/>
      <w:lang w:val="en-GB"/>
    </w:rPr>
  </w:style>
  <w:style w:type="paragraph" w:customStyle="1" w:styleId="Content">
    <w:name w:val="Content"/>
    <w:basedOn w:val="Normal"/>
    <w:pPr>
      <w:spacing w:line="276" w:lineRule="auto"/>
      <w:ind w:firstLine="567"/>
      <w:jc w:val="both"/>
    </w:pPr>
    <w:rPr>
      <w:rFonts w:ascii="Calisto MT" w:hAnsi="Calisto MT"/>
      <w:sz w:val="22"/>
      <w:lang w:val="en-GB"/>
    </w:rPr>
  </w:style>
  <w:style w:type="character" w:customStyle="1" w:styleId="BABChar">
    <w:name w:val="BAB Char"/>
    <w:rPr>
      <w:rFonts w:ascii="Calisto MT" w:hAnsi="Calisto MT"/>
      <w:b/>
      <w:caps/>
      <w:w w:val="100"/>
      <w:position w:val="-1"/>
      <w:sz w:val="24"/>
      <w:szCs w:val="22"/>
      <w:effect w:val="none"/>
      <w:vertAlign w:val="baseline"/>
      <w:cs w:val="0"/>
      <w:em w:val="none"/>
      <w:lang w:val="en-GB"/>
    </w:rPr>
  </w:style>
  <w:style w:type="paragraph" w:customStyle="1" w:styleId="Explanation">
    <w:name w:val="Explanation"/>
    <w:basedOn w:val="Normal"/>
    <w:pPr>
      <w:spacing w:line="276" w:lineRule="auto"/>
    </w:pPr>
    <w:rPr>
      <w:rFonts w:ascii="Calisto MT" w:hAnsi="Calisto MT" w:cs="Calibri"/>
      <w:sz w:val="22"/>
      <w:szCs w:val="22"/>
      <w:lang w:val="id-ID"/>
    </w:rPr>
  </w:style>
  <w:style w:type="paragraph" w:customStyle="1" w:styleId="Table">
    <w:name w:val="Table"/>
    <w:basedOn w:val="TableofFigures"/>
    <w:pPr>
      <w:spacing w:line="276" w:lineRule="auto"/>
    </w:pPr>
    <w:rPr>
      <w:rFonts w:ascii="Calisto MT" w:hAnsi="Calisto MT"/>
      <w:sz w:val="22"/>
      <w:szCs w:val="22"/>
      <w:lang w:val="en-GB"/>
    </w:rPr>
  </w:style>
  <w:style w:type="character" w:customStyle="1" w:styleId="ExplanationChar">
    <w:name w:val="Explanation Char"/>
    <w:rPr>
      <w:rFonts w:ascii="Calisto MT" w:hAnsi="Calisto MT" w:cs="Calibri"/>
      <w:w w:val="100"/>
      <w:position w:val="-1"/>
      <w:sz w:val="22"/>
      <w:szCs w:val="22"/>
      <w:effect w:val="none"/>
      <w:vertAlign w:val="baseline"/>
      <w:cs w:val="0"/>
      <w:em w:val="none"/>
      <w:lang w:val="id-ID"/>
    </w:rPr>
  </w:style>
  <w:style w:type="paragraph" w:customStyle="1" w:styleId="SubBAB">
    <w:name w:val="Sub BAB"/>
    <w:basedOn w:val="Normal"/>
    <w:pPr>
      <w:spacing w:line="276" w:lineRule="auto"/>
      <w:jc w:val="both"/>
    </w:pPr>
    <w:rPr>
      <w:rFonts w:ascii="Calisto MT" w:hAnsi="Calisto MT"/>
      <w:b/>
      <w:sz w:val="22"/>
      <w:szCs w:val="22"/>
      <w:lang w:val="en-GB"/>
    </w:rPr>
  </w:style>
  <w:style w:type="paragraph" w:styleId="TableofFigures">
    <w:name w:val="table of figures"/>
    <w:basedOn w:val="Normal"/>
    <w:next w:val="Normal"/>
    <w:qFormat/>
  </w:style>
  <w:style w:type="character" w:customStyle="1" w:styleId="TableofFiguresChar">
    <w:name w:val="Table of Figures Char"/>
    <w:basedOn w:val="DefaultParagraphFont"/>
    <w:rPr>
      <w:w w:val="100"/>
      <w:position w:val="-1"/>
      <w:effect w:val="none"/>
      <w:vertAlign w:val="baseline"/>
      <w:cs w:val="0"/>
      <w:em w:val="none"/>
    </w:rPr>
  </w:style>
  <w:style w:type="character" w:customStyle="1" w:styleId="TableChar">
    <w:name w:val="Table Char"/>
    <w:rPr>
      <w:rFonts w:ascii="Calisto MT" w:hAnsi="Calisto MT"/>
      <w:w w:val="100"/>
      <w:position w:val="-1"/>
      <w:sz w:val="22"/>
      <w:szCs w:val="22"/>
      <w:effect w:val="none"/>
      <w:vertAlign w:val="baseline"/>
      <w:cs w:val="0"/>
      <w:em w:val="none"/>
      <w:lang w:val="en-GB"/>
    </w:rPr>
  </w:style>
  <w:style w:type="paragraph" w:customStyle="1" w:styleId="SubSubBAB">
    <w:name w:val="Sub Sub BAB"/>
    <w:basedOn w:val="ListParagraphBodyoftextListParagraph1ColorfulList-Accent11Bodyoftext2Bodyoftext1ListParagraph11Bodyoftext1Bodyoftext3soaljawabMediumGrid1-Accent21BodyoftextCxSp"/>
    <w:pPr>
      <w:spacing w:after="0" w:line="240" w:lineRule="auto"/>
      <w:ind w:left="0"/>
      <w:jc w:val="both"/>
    </w:pPr>
    <w:rPr>
      <w:rFonts w:ascii="Calisto MT" w:hAnsi="Calisto MT"/>
      <w:i/>
      <w:lang w:val="en-GB"/>
    </w:rPr>
  </w:style>
  <w:style w:type="paragraph" w:customStyle="1" w:styleId="References">
    <w:name w:val="References"/>
    <w:basedOn w:val="Normal"/>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SubSubBABChar">
    <w:name w:val="Sub Sub BAB Char"/>
    <w:rPr>
      <w:rFonts w:ascii="Calisto MT" w:hAnsi="Calisto MT"/>
      <w:i/>
      <w:w w:val="100"/>
      <w:position w:val="-1"/>
      <w:sz w:val="22"/>
      <w:szCs w:val="22"/>
      <w:effect w:val="none"/>
      <w:vertAlign w:val="baseline"/>
      <w:cs w:val="0"/>
      <w:em w:val="none"/>
      <w:lang w:val="en-GB" w:eastAsia="en-US"/>
    </w:rPr>
  </w:style>
  <w:style w:type="character" w:customStyle="1" w:styleId="AbstractChar">
    <w:name w:val="Abstract Char"/>
    <w:rPr>
      <w:rFonts w:ascii="Calisto MT" w:eastAsia="SimSun" w:hAnsi="Calisto MT"/>
      <w:w w:val="100"/>
      <w:position w:val="-1"/>
      <w:sz w:val="18"/>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table" w:customStyle="1" w:styleId="8">
    <w:name w:val="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4">
    <w:name w:val="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F67879"/>
    <w:rPr>
      <w:color w:val="605E5C"/>
      <w:shd w:val="clear" w:color="auto" w:fill="E1DFDD"/>
    </w:rPr>
  </w:style>
  <w:style w:type="paragraph" w:customStyle="1" w:styleId="JPBIAbstractText">
    <w:name w:val="JPBI AbstractText"/>
    <w:rsid w:val="00F05847"/>
    <w:pPr>
      <w:spacing w:after="80" w:line="200" w:lineRule="exact"/>
      <w:jc w:val="both"/>
    </w:pPr>
    <w:rPr>
      <w:rFonts w:ascii="Arial Narrow" w:hAnsi="Arial Narrow"/>
      <w:sz w:val="18"/>
      <w:lang w:val="en-US"/>
    </w:rPr>
  </w:style>
  <w:style w:type="character" w:styleId="CommentReference">
    <w:name w:val="annotation reference"/>
    <w:basedOn w:val="DefaultParagraphFont"/>
    <w:uiPriority w:val="99"/>
    <w:semiHidden/>
    <w:unhideWhenUsed/>
    <w:rsid w:val="004557ED"/>
    <w:rPr>
      <w:sz w:val="16"/>
      <w:szCs w:val="16"/>
    </w:rPr>
  </w:style>
  <w:style w:type="paragraph" w:styleId="CommentText">
    <w:name w:val="annotation text"/>
    <w:basedOn w:val="Normal"/>
    <w:link w:val="CommentTextChar"/>
    <w:uiPriority w:val="99"/>
    <w:semiHidden/>
    <w:unhideWhenUsed/>
    <w:rsid w:val="004557ED"/>
    <w:pPr>
      <w:spacing w:line="240" w:lineRule="auto"/>
    </w:pPr>
  </w:style>
  <w:style w:type="character" w:customStyle="1" w:styleId="CommentTextChar">
    <w:name w:val="Comment Text Char"/>
    <w:basedOn w:val="DefaultParagraphFont"/>
    <w:link w:val="CommentText"/>
    <w:uiPriority w:val="99"/>
    <w:semiHidden/>
    <w:rsid w:val="004557ED"/>
    <w:rPr>
      <w:position w:val="-1"/>
      <w:lang w:eastAsia="en-US"/>
    </w:rPr>
  </w:style>
  <w:style w:type="paragraph" w:styleId="CommentSubject">
    <w:name w:val="annotation subject"/>
    <w:basedOn w:val="CommentText"/>
    <w:next w:val="CommentText"/>
    <w:link w:val="CommentSubjectChar"/>
    <w:uiPriority w:val="99"/>
    <w:semiHidden/>
    <w:unhideWhenUsed/>
    <w:rsid w:val="004557ED"/>
    <w:rPr>
      <w:b/>
      <w:bCs/>
    </w:rPr>
  </w:style>
  <w:style w:type="character" w:customStyle="1" w:styleId="CommentSubjectChar">
    <w:name w:val="Comment Subject Char"/>
    <w:basedOn w:val="CommentTextChar"/>
    <w:link w:val="CommentSubject"/>
    <w:uiPriority w:val="99"/>
    <w:semiHidden/>
    <w:rsid w:val="004557ED"/>
    <w:rPr>
      <w:b/>
      <w:bCs/>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79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6srAL38UReaZ9DXCkhi0sxCeQ==">CgMxLjA4AHIhMWZNVDhXUFJ6YXd0SlRJY3lUSDdObWplb3lQYlpWeWlm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4750</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cairo</dc:creator>
  <cp:keywords/>
  <dc:description/>
  <cp:lastModifiedBy>ismail - [2010]</cp:lastModifiedBy>
  <cp:revision>10</cp:revision>
  <dcterms:created xsi:type="dcterms:W3CDTF">2025-11-26T11:01:00Z</dcterms:created>
  <dcterms:modified xsi:type="dcterms:W3CDTF">2025-12-02T15:36:00Z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cb723506-cd98-3ded-b1a6-cb58502ecd20</vt:lpwstr>
  </property>
  <property fmtid="{D5CDD505-2E9C-101B-9397-08002B2CF9AE}" pid="24" name="Mendeley Citation Style_1">
    <vt:lpwstr>http://www.zotero.org/styles/apa</vt:lpwstr>
  </property>
  <property fmtid="{D5CDD505-2E9C-101B-9397-08002B2CF9AE}" pid="25" name="Mendeley User Name_1">
    <vt:lpwstr>farliananina1009@gmail.com@www.mendeley.com</vt:lpwstr>
  </property>
  <property fmtid="{D5CDD505-2E9C-101B-9397-08002B2CF9AE}" pid="26" name="GrammarlyDocumentId">
    <vt:lpwstr>4a34b33a-e18e-4ab2-9480-5010b7dffe49</vt:lpwstr>
  </property>
</Properties>
</file>